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8468AD" w:rsidRPr="008468AD">
        <w:rPr>
          <w:rFonts w:ascii="Arial" w:hAnsi="Arial" w:cs="Arial"/>
          <w:iCs/>
          <w:lang w:val="ro-RO"/>
        </w:rPr>
        <w:t>servicii de</w:t>
      </w:r>
      <w:r w:rsidR="008468AD">
        <w:rPr>
          <w:rFonts w:ascii="Arial" w:hAnsi="Arial" w:cs="Arial"/>
          <w:b/>
          <w:iCs/>
          <w:lang w:val="ro-RO"/>
        </w:rPr>
        <w:t>”T</w:t>
      </w:r>
      <w:r w:rsidR="008468AD" w:rsidRPr="008468AD">
        <w:rPr>
          <w:rFonts w:ascii="Arial" w:hAnsi="Arial" w:cs="Arial"/>
          <w:b/>
          <w:iCs/>
          <w:lang w:val="ro-RO"/>
        </w:rPr>
        <w:t>oaletare arbori și elagaj de arbori de pe raza UAT Oraș Ungheni</w:t>
      </w:r>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Suciu Ramona</w:t>
            </w: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ungheni@cjmures</w:t>
            </w:r>
            <w:r w:rsidR="00DA3E37" w:rsidRPr="00DA3E37">
              <w:rPr>
                <w:rFonts w:ascii="Arial" w:hAnsi="Arial" w:cs="Arial"/>
                <w:iCs/>
                <w:lang w:val="ro-RO"/>
              </w:rPr>
              <w:t>.ro</w:t>
            </w: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entaţia mai sus mentionată, să prestăm serviciile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8468AD">
        <w:rPr>
          <w:rFonts w:ascii="Arial" w:hAnsi="Arial" w:cs="Arial"/>
          <w:sz w:val="24"/>
          <w:szCs w:val="24"/>
          <w:lang w:val="ro-RO"/>
        </w:rPr>
        <w:t>serviciilor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742509" w:rsidRPr="00742509">
        <w:rPr>
          <w:rFonts w:ascii="Arial" w:hAnsi="Arial" w:cs="Arial"/>
          <w:sz w:val="24"/>
          <w:szCs w:val="24"/>
          <w:lang w:val="ro-RO"/>
        </w:rPr>
        <w:t xml:space="preserve">de .................................. (suma în litere şi în cifre, precum şi moneda ofertei) platibilă după recepţia </w:t>
      </w:r>
      <w:r w:rsidR="008468AD">
        <w:rPr>
          <w:rFonts w:ascii="Arial" w:hAnsi="Arial" w:cs="Arial"/>
          <w:sz w:val="24"/>
          <w:szCs w:val="24"/>
          <w:lang w:val="ro-RO"/>
        </w:rPr>
        <w:t>prestării serviciilor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2.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3</w:t>
      </w:r>
      <w:r w:rsidR="00742509" w:rsidRPr="00742509">
        <w:rPr>
          <w:rFonts w:ascii="Arial" w:hAnsi="Arial" w:cs="Arial"/>
          <w:sz w:val="24"/>
          <w:szCs w:val="24"/>
          <w:lang w:val="ro-RO"/>
        </w:rPr>
        <w:t>.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4</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Pr="00271126" w:rsidRDefault="00271126" w:rsidP="00271126">
      <w:pPr>
        <w:rPr>
          <w:lang w:val="ro-RO"/>
        </w:rPr>
      </w:pPr>
    </w:p>
    <w:p w:rsidR="0028578E" w:rsidRPr="0095596B" w:rsidRDefault="0028578E" w:rsidP="0028578E">
      <w:pPr>
        <w:pStyle w:val="Heading1"/>
        <w:rPr>
          <w:sz w:val="24"/>
          <w:szCs w:val="24"/>
          <w:lang w:val="ro-RO"/>
        </w:rPr>
      </w:pPr>
      <w:r>
        <w:rPr>
          <w:sz w:val="24"/>
          <w:szCs w:val="24"/>
          <w:lang w:val="ro-RO"/>
        </w:rPr>
        <w:lastRenderedPageBreak/>
        <w:t xml:space="preserve">Anexa </w:t>
      </w:r>
      <w:r w:rsidRPr="00A31DED">
        <w:rPr>
          <w:sz w:val="24"/>
          <w:szCs w:val="24"/>
          <w:lang w:val="ro-RO"/>
        </w:rPr>
        <w:t xml:space="preserve">Centralizator de preţuri </w:t>
      </w:r>
      <w:bookmarkEnd w:id="3"/>
      <w:bookmarkEnd w:id="4"/>
      <w:bookmarkEnd w:id="5"/>
      <w:bookmarkEnd w:id="6"/>
      <w:bookmarkEnd w:id="7"/>
      <w:bookmarkEnd w:id="8"/>
    </w:p>
    <w:p w:rsidR="0028578E" w:rsidRPr="00A31DED" w:rsidRDefault="0028578E" w:rsidP="0028578E">
      <w:pPr>
        <w:jc w:val="both"/>
        <w:rPr>
          <w:rFonts w:ascii="Arial" w:hAnsi="Arial" w:cs="Arial"/>
          <w:i/>
          <w:sz w:val="24"/>
          <w:szCs w:val="24"/>
          <w:lang w:val="ro-RO"/>
        </w:rPr>
      </w:pPr>
      <w:r w:rsidRPr="00A31DED">
        <w:rPr>
          <w:rFonts w:ascii="Arial" w:hAnsi="Arial" w:cs="Arial"/>
          <w:i/>
          <w:sz w:val="24"/>
          <w:szCs w:val="24"/>
          <w:lang w:val="ro-RO"/>
        </w:rPr>
        <w:t>.........................................................</w:t>
      </w:r>
    </w:p>
    <w:p w:rsidR="0028578E" w:rsidRPr="00A31DED" w:rsidRDefault="0028578E" w:rsidP="0028578E">
      <w:pPr>
        <w:jc w:val="both"/>
        <w:rPr>
          <w:rFonts w:ascii="Arial" w:hAnsi="Arial" w:cs="Arial"/>
          <w:i/>
          <w:sz w:val="24"/>
          <w:szCs w:val="24"/>
          <w:lang w:val="pt-BR"/>
        </w:rPr>
      </w:pPr>
      <w:r w:rsidRPr="00A31DED">
        <w:rPr>
          <w:rFonts w:ascii="Arial" w:hAnsi="Arial" w:cs="Arial"/>
          <w:i/>
          <w:sz w:val="24"/>
          <w:szCs w:val="24"/>
          <w:lang w:val="ro-RO"/>
        </w:rPr>
        <w:t>(denumirea/num</w:t>
      </w:r>
      <w:r w:rsidRPr="00A31DED">
        <w:rPr>
          <w:rFonts w:ascii="Arial" w:hAnsi="Arial" w:cs="Arial"/>
          <w:i/>
          <w:sz w:val="24"/>
          <w:szCs w:val="24"/>
          <w:lang w:val="pt-BR"/>
        </w:rPr>
        <w:t>ele ofertant)</w:t>
      </w:r>
    </w:p>
    <w:p w:rsidR="0028578E" w:rsidRPr="00A31DED" w:rsidRDefault="0028578E" w:rsidP="0028578E">
      <w:pPr>
        <w:jc w:val="both"/>
        <w:rPr>
          <w:rFonts w:ascii="Arial" w:hAnsi="Arial" w:cs="Arial"/>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CENTRALIZATOR DE PREŢURI</w:t>
      </w: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 xml:space="preserve"> pentru </w:t>
      </w:r>
      <w:r w:rsidR="00D62E84">
        <w:rPr>
          <w:rFonts w:ascii="Arial" w:hAnsi="Arial" w:cs="Arial"/>
          <w:b/>
          <w:sz w:val="24"/>
          <w:szCs w:val="24"/>
          <w:lang w:val="ro-RO"/>
        </w:rPr>
        <w:t>categoriile de servicii prestate</w:t>
      </w:r>
    </w:p>
    <w:p w:rsidR="0028578E" w:rsidRPr="00A31DED" w:rsidRDefault="0028578E" w:rsidP="0028578E">
      <w:pPr>
        <w:jc w:val="center"/>
        <w:rPr>
          <w:rFonts w:ascii="Arial" w:hAnsi="Arial" w:cs="Arial"/>
          <w:sz w:val="24"/>
          <w:szCs w:val="24"/>
          <w:lang w:val="ro-RO"/>
        </w:rPr>
      </w:pPr>
    </w:p>
    <w:p w:rsidR="0028578E" w:rsidRPr="00A31DED" w:rsidRDefault="0028578E" w:rsidP="0028578E">
      <w:pPr>
        <w:jc w:val="center"/>
        <w:rPr>
          <w:rFonts w:ascii="Arial" w:hAnsi="Arial" w:cs="Arial"/>
          <w:sz w:val="24"/>
          <w:szCs w:val="24"/>
          <w:lang w:val="ro-RO"/>
        </w:rPr>
      </w:pPr>
      <w:r w:rsidRPr="00A31DED">
        <w:rPr>
          <w:rFonts w:ascii="Arial" w:hAnsi="Arial" w:cs="Arial"/>
          <w:sz w:val="24"/>
          <w:szCs w:val="24"/>
          <w:lang w:val="ro-RO"/>
        </w:rPr>
        <w:t>Anexă la ofertă</w:t>
      </w:r>
    </w:p>
    <w:p w:rsidR="0028578E" w:rsidRDefault="0028578E" w:rsidP="0028578E">
      <w:pPr>
        <w:rPr>
          <w:rFonts w:ascii="Arial" w:hAnsi="Arial" w:cs="Arial"/>
          <w:sz w:val="24"/>
          <w:szCs w:val="24"/>
          <w:lang w:val="ro-RO"/>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5749"/>
        <w:gridCol w:w="720"/>
        <w:gridCol w:w="990"/>
        <w:gridCol w:w="990"/>
        <w:gridCol w:w="990"/>
      </w:tblGrid>
      <w:tr w:rsidR="000249E1" w:rsidRPr="00271126" w:rsidTr="000249E1">
        <w:trPr>
          <w:trHeight w:val="263"/>
          <w:jc w:val="center"/>
        </w:trPr>
        <w:tc>
          <w:tcPr>
            <w:tcW w:w="400" w:type="dxa"/>
            <w:tcBorders>
              <w:top w:val="single" w:sz="4" w:space="0" w:color="auto"/>
              <w:left w:val="single" w:sz="4" w:space="0" w:color="auto"/>
              <w:bottom w:val="single" w:sz="4" w:space="0" w:color="auto"/>
              <w:right w:val="single" w:sz="4" w:space="0" w:color="auto"/>
            </w:tcBorders>
            <w:shd w:val="clear" w:color="auto" w:fill="D9D9D9"/>
            <w:hideMark/>
          </w:tcPr>
          <w:p w:rsidR="000249E1" w:rsidRPr="00271126" w:rsidRDefault="000249E1" w:rsidP="000249E1">
            <w:pPr>
              <w:spacing w:line="276" w:lineRule="auto"/>
              <w:ind w:left="-108" w:right="-108"/>
              <w:rPr>
                <w:rFonts w:ascii="Arial" w:hAnsi="Arial" w:cs="Arial"/>
                <w:b/>
                <w:noProof/>
                <w:sz w:val="24"/>
                <w:szCs w:val="24"/>
                <w:lang w:val="ro-RO"/>
              </w:rPr>
            </w:pPr>
            <w:r w:rsidRPr="00271126">
              <w:rPr>
                <w:rFonts w:ascii="Arial" w:hAnsi="Arial" w:cs="Arial"/>
                <w:b/>
                <w:noProof/>
                <w:sz w:val="24"/>
                <w:szCs w:val="24"/>
                <w:lang w:val="ro-RO"/>
              </w:rPr>
              <w:t>Nr. crt</w:t>
            </w:r>
          </w:p>
        </w:tc>
        <w:tc>
          <w:tcPr>
            <w:tcW w:w="57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1" w:rsidRPr="00271126" w:rsidRDefault="000249E1" w:rsidP="00D62E84">
            <w:pPr>
              <w:spacing w:line="276" w:lineRule="auto"/>
              <w:ind w:left="-108" w:right="-18"/>
              <w:jc w:val="center"/>
              <w:rPr>
                <w:rFonts w:ascii="Arial" w:hAnsi="Arial" w:cs="Arial"/>
                <w:b/>
                <w:noProof/>
                <w:sz w:val="24"/>
                <w:szCs w:val="24"/>
                <w:lang w:val="ro-RO"/>
              </w:rPr>
            </w:pPr>
            <w:r w:rsidRPr="00271126">
              <w:rPr>
                <w:rFonts w:ascii="Arial" w:hAnsi="Arial" w:cs="Arial"/>
                <w:b/>
                <w:noProof/>
                <w:sz w:val="24"/>
                <w:szCs w:val="24"/>
                <w:lang w:val="ro-RO"/>
              </w:rPr>
              <w:t xml:space="preserve">DENUMIRE </w:t>
            </w:r>
            <w:r w:rsidR="00D62E84" w:rsidRPr="00271126">
              <w:rPr>
                <w:rFonts w:ascii="Arial" w:hAnsi="Arial" w:cs="Arial"/>
                <w:b/>
                <w:noProof/>
                <w:sz w:val="24"/>
                <w:szCs w:val="24"/>
                <w:lang w:val="ro-RO"/>
              </w:rPr>
              <w:t>CATEGORIE SERVICII</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0249E1" w:rsidRPr="00271126" w:rsidRDefault="000249E1"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U/M</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0249E1" w:rsidRPr="00271126" w:rsidRDefault="000249E1"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Canti-tate</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0249E1" w:rsidRPr="00271126" w:rsidRDefault="000249E1"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Pret unitar fara tva</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0249E1" w:rsidRPr="00271126" w:rsidRDefault="000249E1" w:rsidP="000249E1">
            <w:pPr>
              <w:spacing w:line="276" w:lineRule="auto"/>
              <w:ind w:left="-90" w:right="-108"/>
              <w:jc w:val="center"/>
              <w:rPr>
                <w:rFonts w:ascii="Arial" w:hAnsi="Arial" w:cs="Arial"/>
                <w:b/>
                <w:noProof/>
                <w:sz w:val="24"/>
                <w:szCs w:val="24"/>
                <w:lang w:val="ro-RO"/>
              </w:rPr>
            </w:pPr>
            <w:r w:rsidRPr="00271126">
              <w:rPr>
                <w:rFonts w:ascii="Arial" w:hAnsi="Arial" w:cs="Arial"/>
                <w:b/>
                <w:noProof/>
                <w:sz w:val="24"/>
                <w:szCs w:val="24"/>
                <w:lang w:val="ro-RO"/>
              </w:rPr>
              <w:t>Valoare totala</w:t>
            </w:r>
          </w:p>
          <w:p w:rsidR="000249E1" w:rsidRPr="00271126" w:rsidRDefault="000249E1" w:rsidP="000249E1">
            <w:pPr>
              <w:spacing w:line="276" w:lineRule="auto"/>
              <w:ind w:left="-90" w:right="-108"/>
              <w:jc w:val="center"/>
              <w:rPr>
                <w:rFonts w:ascii="Arial" w:hAnsi="Arial" w:cs="Arial"/>
                <w:b/>
                <w:noProof/>
                <w:sz w:val="24"/>
                <w:szCs w:val="24"/>
                <w:lang w:val="ro-RO"/>
              </w:rPr>
            </w:pPr>
          </w:p>
        </w:tc>
      </w:tr>
      <w:tr w:rsidR="000E5548" w:rsidRPr="00271126" w:rsidTr="007C5A0F">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numPr>
                <w:ilvl w:val="0"/>
                <w:numId w:val="2"/>
              </w:numPr>
              <w:spacing w:line="276" w:lineRule="auto"/>
              <w:ind w:left="-108" w:right="-108"/>
              <w:contextualSpacing/>
              <w:jc w:val="center"/>
              <w:rPr>
                <w:rFonts w:ascii="Arial" w:eastAsia="Calibri" w:hAnsi="Arial" w:cs="Arial"/>
                <w:noProof/>
                <w:color w:val="000000"/>
                <w:sz w:val="22"/>
                <w:szCs w:val="22"/>
                <w:lang w:val="ro-RO"/>
              </w:rPr>
            </w:pPr>
            <w:r w:rsidRPr="00271126">
              <w:rPr>
                <w:rFonts w:ascii="Arial" w:eastAsia="Calibri" w:hAnsi="Arial" w:cs="Arial"/>
                <w:noProof/>
                <w:color w:val="000000"/>
                <w:sz w:val="22"/>
                <w:szCs w:val="22"/>
                <w:lang w:val="ro-RO"/>
              </w:rPr>
              <w:t>1.</w:t>
            </w:r>
          </w:p>
        </w:tc>
        <w:tc>
          <w:tcPr>
            <w:tcW w:w="5749" w:type="dxa"/>
            <w:tcBorders>
              <w:top w:val="single" w:sz="4" w:space="0" w:color="auto"/>
              <w:left w:val="single" w:sz="4" w:space="0" w:color="auto"/>
              <w:bottom w:val="single" w:sz="4" w:space="0" w:color="auto"/>
              <w:right w:val="single" w:sz="4" w:space="0" w:color="auto"/>
            </w:tcBorders>
            <w:hideMark/>
          </w:tcPr>
          <w:p w:rsidR="000E5548" w:rsidRPr="00271126" w:rsidRDefault="000E5548" w:rsidP="000E5548">
            <w:pPr>
              <w:rPr>
                <w:rFonts w:ascii="Arial" w:hAnsi="Arial" w:cs="Arial"/>
                <w:noProof/>
                <w:sz w:val="22"/>
                <w:szCs w:val="22"/>
                <w:lang w:val="ro-RO"/>
              </w:rPr>
            </w:pPr>
            <w:r w:rsidRPr="00271126">
              <w:rPr>
                <w:rFonts w:ascii="Arial" w:hAnsi="Arial" w:cs="Arial"/>
                <w:noProof/>
                <w:sz w:val="22"/>
                <w:szCs w:val="22"/>
                <w:lang w:val="ro-RO"/>
              </w:rPr>
              <w:t>Toaletarearbori cu înălțimepână la 4,5 m</w:t>
            </w:r>
          </w:p>
        </w:tc>
        <w:tc>
          <w:tcPr>
            <w:tcW w:w="72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90" w:right="-108"/>
              <w:contextualSpacing/>
              <w:jc w:val="center"/>
              <w:rPr>
                <w:rFonts w:ascii="Arial" w:eastAsia="Calibri" w:hAnsi="Arial" w:cs="Arial"/>
                <w:noProof/>
                <w:sz w:val="22"/>
                <w:szCs w:val="22"/>
                <w:lang w:val="ro-RO"/>
              </w:rPr>
            </w:pPr>
            <w:r w:rsidRPr="00271126">
              <w:rPr>
                <w:rFonts w:ascii="Arial" w:eastAsia="Calibri" w:hAnsi="Arial" w:cs="Arial"/>
                <w:noProof/>
                <w:sz w:val="22"/>
                <w:szCs w:val="22"/>
                <w:lang w:val="ro-RO"/>
              </w:rPr>
              <w:t>ore</w:t>
            </w:r>
          </w:p>
        </w:tc>
        <w:tc>
          <w:tcPr>
            <w:tcW w:w="99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108" w:right="-90"/>
              <w:contextualSpacing/>
              <w:jc w:val="right"/>
              <w:rPr>
                <w:rFonts w:ascii="Arial" w:eastAsia="Calibri" w:hAnsi="Arial" w:cs="Arial"/>
                <w:noProof/>
                <w:sz w:val="22"/>
                <w:szCs w:val="22"/>
                <w:lang w:val="ro-RO"/>
              </w:rPr>
            </w:pPr>
            <w:r w:rsidRPr="00271126">
              <w:rPr>
                <w:rFonts w:ascii="Arial" w:eastAsia="Calibri" w:hAnsi="Arial" w:cs="Arial"/>
                <w:noProof/>
                <w:sz w:val="22"/>
                <w:szCs w:val="22"/>
                <w:lang w:val="ro-RO"/>
              </w:rPr>
              <w:t>280</w:t>
            </w: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contextualSpacing/>
              <w:jc w:val="right"/>
              <w:rPr>
                <w:rFonts w:ascii="Arial" w:eastAsia="Calibri"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contextualSpacing/>
              <w:jc w:val="right"/>
              <w:rPr>
                <w:rFonts w:ascii="Arial" w:eastAsia="Calibri" w:hAnsi="Arial" w:cs="Arial"/>
                <w:noProof/>
                <w:sz w:val="24"/>
                <w:szCs w:val="24"/>
                <w:lang w:val="ro-RO"/>
              </w:rPr>
            </w:pPr>
          </w:p>
        </w:tc>
      </w:tr>
      <w:tr w:rsidR="000E5548" w:rsidRPr="00271126" w:rsidTr="007C5A0F">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numPr>
                <w:ilvl w:val="0"/>
                <w:numId w:val="2"/>
              </w:numPr>
              <w:spacing w:line="276" w:lineRule="auto"/>
              <w:ind w:left="-108" w:right="-108"/>
              <w:contextualSpacing/>
              <w:jc w:val="center"/>
              <w:rPr>
                <w:rFonts w:ascii="Arial" w:eastAsia="Calibri" w:hAnsi="Arial" w:cs="Arial"/>
                <w:noProof/>
                <w:color w:val="000000"/>
                <w:sz w:val="22"/>
                <w:szCs w:val="22"/>
                <w:lang w:val="ro-RO"/>
              </w:rPr>
            </w:pPr>
            <w:r w:rsidRPr="00271126">
              <w:rPr>
                <w:rFonts w:ascii="Arial" w:eastAsia="Calibri" w:hAnsi="Arial" w:cs="Arial"/>
                <w:noProof/>
                <w:color w:val="000000"/>
                <w:sz w:val="22"/>
                <w:szCs w:val="22"/>
                <w:lang w:val="ro-RO"/>
              </w:rPr>
              <w:t>2.</w:t>
            </w:r>
          </w:p>
        </w:tc>
        <w:tc>
          <w:tcPr>
            <w:tcW w:w="5749" w:type="dxa"/>
            <w:tcBorders>
              <w:top w:val="single" w:sz="4" w:space="0" w:color="auto"/>
              <w:left w:val="single" w:sz="4" w:space="0" w:color="auto"/>
              <w:bottom w:val="single" w:sz="4" w:space="0" w:color="auto"/>
              <w:right w:val="single" w:sz="4" w:space="0" w:color="auto"/>
            </w:tcBorders>
            <w:hideMark/>
          </w:tcPr>
          <w:p w:rsidR="000E5548" w:rsidRPr="00271126" w:rsidRDefault="000E5548" w:rsidP="000E5548">
            <w:pPr>
              <w:rPr>
                <w:rFonts w:ascii="Arial" w:hAnsi="Arial" w:cs="Arial"/>
                <w:noProof/>
                <w:sz w:val="22"/>
                <w:szCs w:val="22"/>
                <w:lang w:val="ro-RO"/>
              </w:rPr>
            </w:pPr>
            <w:r w:rsidRPr="00271126">
              <w:rPr>
                <w:rFonts w:ascii="Arial" w:hAnsi="Arial" w:cs="Arial"/>
                <w:noProof/>
                <w:sz w:val="22"/>
                <w:szCs w:val="22"/>
                <w:lang w:val="ro-RO"/>
              </w:rPr>
              <w:t>Toaletarearbori cu înălțimecuprinsăîntre 4,5 – 9,0 m</w:t>
            </w:r>
          </w:p>
        </w:tc>
        <w:tc>
          <w:tcPr>
            <w:tcW w:w="72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90" w:right="-108"/>
              <w:contextualSpacing/>
              <w:jc w:val="center"/>
              <w:rPr>
                <w:rFonts w:ascii="Arial" w:eastAsia="Calibri" w:hAnsi="Arial" w:cs="Arial"/>
                <w:noProof/>
                <w:sz w:val="22"/>
                <w:szCs w:val="22"/>
                <w:lang w:val="ro-RO"/>
              </w:rPr>
            </w:pPr>
            <w:r w:rsidRPr="00271126">
              <w:rPr>
                <w:rFonts w:ascii="Arial" w:eastAsia="Calibri" w:hAnsi="Arial" w:cs="Arial"/>
                <w:noProof/>
                <w:sz w:val="22"/>
                <w:szCs w:val="22"/>
                <w:lang w:val="ro-RO"/>
              </w:rPr>
              <w:t>ore</w:t>
            </w:r>
          </w:p>
        </w:tc>
        <w:tc>
          <w:tcPr>
            <w:tcW w:w="99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108" w:right="-90"/>
              <w:contextualSpacing/>
              <w:jc w:val="right"/>
              <w:rPr>
                <w:rFonts w:ascii="Arial" w:eastAsia="Calibri" w:hAnsi="Arial" w:cs="Arial"/>
                <w:noProof/>
                <w:sz w:val="22"/>
                <w:szCs w:val="22"/>
                <w:lang w:val="ro-RO"/>
              </w:rPr>
            </w:pPr>
            <w:r w:rsidRPr="00271126">
              <w:rPr>
                <w:rFonts w:ascii="Arial" w:eastAsia="Calibri" w:hAnsi="Arial" w:cs="Arial"/>
                <w:noProof/>
                <w:sz w:val="22"/>
                <w:szCs w:val="22"/>
                <w:lang w:val="ro-RO"/>
              </w:rPr>
              <w:t>190</w:t>
            </w: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contextualSpacing/>
              <w:jc w:val="right"/>
              <w:rPr>
                <w:rFonts w:ascii="Arial" w:eastAsia="Calibri"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contextualSpacing/>
              <w:jc w:val="right"/>
              <w:rPr>
                <w:rFonts w:ascii="Arial" w:eastAsia="Calibri" w:hAnsi="Arial" w:cs="Arial"/>
                <w:noProof/>
                <w:sz w:val="24"/>
                <w:szCs w:val="24"/>
                <w:lang w:val="ro-RO"/>
              </w:rPr>
            </w:pPr>
          </w:p>
        </w:tc>
      </w:tr>
      <w:tr w:rsidR="000E5548" w:rsidRPr="00271126" w:rsidTr="007C5A0F">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numPr>
                <w:ilvl w:val="0"/>
                <w:numId w:val="2"/>
              </w:numPr>
              <w:spacing w:line="276" w:lineRule="auto"/>
              <w:ind w:left="-108" w:right="-108"/>
              <w:contextualSpacing/>
              <w:jc w:val="center"/>
              <w:rPr>
                <w:rFonts w:ascii="Arial" w:eastAsia="Calibri" w:hAnsi="Arial" w:cs="Arial"/>
                <w:noProof/>
                <w:color w:val="000000"/>
                <w:sz w:val="22"/>
                <w:szCs w:val="22"/>
                <w:lang w:val="ro-RO"/>
              </w:rPr>
            </w:pPr>
            <w:r w:rsidRPr="00271126">
              <w:rPr>
                <w:rFonts w:ascii="Arial" w:eastAsia="Calibri" w:hAnsi="Arial" w:cs="Arial"/>
                <w:noProof/>
                <w:color w:val="000000"/>
                <w:sz w:val="22"/>
                <w:szCs w:val="22"/>
                <w:lang w:val="ro-RO"/>
              </w:rPr>
              <w:t>3.</w:t>
            </w:r>
          </w:p>
        </w:tc>
        <w:tc>
          <w:tcPr>
            <w:tcW w:w="5749" w:type="dxa"/>
            <w:tcBorders>
              <w:top w:val="single" w:sz="4" w:space="0" w:color="auto"/>
              <w:left w:val="single" w:sz="4" w:space="0" w:color="auto"/>
              <w:bottom w:val="single" w:sz="4" w:space="0" w:color="auto"/>
              <w:right w:val="single" w:sz="4" w:space="0" w:color="auto"/>
            </w:tcBorders>
            <w:hideMark/>
          </w:tcPr>
          <w:p w:rsidR="000E5548" w:rsidRPr="00271126" w:rsidRDefault="000E5548" w:rsidP="000E5548">
            <w:pPr>
              <w:rPr>
                <w:rFonts w:ascii="Arial" w:hAnsi="Arial" w:cs="Arial"/>
                <w:noProof/>
                <w:sz w:val="22"/>
                <w:szCs w:val="22"/>
                <w:lang w:val="ro-RO"/>
              </w:rPr>
            </w:pPr>
            <w:r w:rsidRPr="00271126">
              <w:rPr>
                <w:rFonts w:ascii="Arial" w:hAnsi="Arial" w:cs="Arial"/>
                <w:noProof/>
                <w:sz w:val="22"/>
                <w:szCs w:val="22"/>
                <w:lang w:val="ro-RO"/>
              </w:rPr>
              <w:t>Toaletarearbori cu înălțimepeste 9,0 m</w:t>
            </w:r>
          </w:p>
        </w:tc>
        <w:tc>
          <w:tcPr>
            <w:tcW w:w="72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90" w:right="-108"/>
              <w:jc w:val="center"/>
              <w:rPr>
                <w:rFonts w:ascii="Arial" w:hAnsi="Arial" w:cs="Arial"/>
                <w:noProof/>
                <w:sz w:val="22"/>
                <w:szCs w:val="22"/>
                <w:lang w:val="ro-RO"/>
              </w:rPr>
            </w:pPr>
            <w:r w:rsidRPr="00271126">
              <w:rPr>
                <w:rFonts w:ascii="Arial" w:hAnsi="Arial" w:cs="Arial"/>
                <w:noProof/>
                <w:sz w:val="22"/>
                <w:szCs w:val="22"/>
                <w:lang w:val="ro-RO"/>
              </w:rPr>
              <w:t>ore</w:t>
            </w:r>
          </w:p>
        </w:tc>
        <w:tc>
          <w:tcPr>
            <w:tcW w:w="990" w:type="dxa"/>
            <w:tcBorders>
              <w:top w:val="single" w:sz="4" w:space="0" w:color="auto"/>
              <w:left w:val="single" w:sz="4" w:space="0" w:color="auto"/>
              <w:bottom w:val="single" w:sz="4" w:space="0" w:color="auto"/>
              <w:right w:val="single" w:sz="4" w:space="0" w:color="auto"/>
            </w:tcBorders>
            <w:vAlign w:val="center"/>
          </w:tcPr>
          <w:p w:rsidR="000E5548" w:rsidRPr="00271126" w:rsidRDefault="000E5548" w:rsidP="000E5548">
            <w:pPr>
              <w:spacing w:line="276" w:lineRule="auto"/>
              <w:ind w:left="-108" w:right="-90"/>
              <w:jc w:val="right"/>
              <w:rPr>
                <w:rFonts w:ascii="Arial" w:hAnsi="Arial" w:cs="Arial"/>
                <w:noProof/>
                <w:sz w:val="22"/>
                <w:szCs w:val="22"/>
                <w:lang w:val="ro-RO"/>
              </w:rPr>
            </w:pPr>
            <w:r w:rsidRPr="00271126">
              <w:rPr>
                <w:rFonts w:ascii="Arial" w:hAnsi="Arial" w:cs="Arial"/>
                <w:noProof/>
                <w:sz w:val="22"/>
                <w:szCs w:val="22"/>
                <w:lang w:val="ro-RO"/>
              </w:rPr>
              <w:t>50</w:t>
            </w: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jc w:val="right"/>
              <w:rPr>
                <w:rFonts w:ascii="Arial"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E5548" w:rsidRPr="00271126" w:rsidRDefault="000E5548" w:rsidP="000E5548">
            <w:pPr>
              <w:spacing w:line="276" w:lineRule="auto"/>
              <w:ind w:left="-108" w:right="-90"/>
              <w:jc w:val="right"/>
              <w:rPr>
                <w:rFonts w:ascii="Arial" w:hAnsi="Arial" w:cs="Arial"/>
                <w:noProof/>
                <w:sz w:val="24"/>
                <w:szCs w:val="24"/>
                <w:lang w:val="ro-RO"/>
              </w:rPr>
            </w:pPr>
          </w:p>
        </w:tc>
      </w:tr>
      <w:tr w:rsidR="000249E1" w:rsidRPr="00271126" w:rsidTr="000249E1">
        <w:trPr>
          <w:trHeight w:val="69"/>
          <w:jc w:val="center"/>
        </w:trPr>
        <w:tc>
          <w:tcPr>
            <w:tcW w:w="400" w:type="dxa"/>
            <w:tcBorders>
              <w:top w:val="single" w:sz="4" w:space="0" w:color="auto"/>
              <w:left w:val="single" w:sz="4" w:space="0" w:color="auto"/>
              <w:bottom w:val="single" w:sz="4" w:space="0" w:color="auto"/>
              <w:right w:val="single" w:sz="4" w:space="0" w:color="auto"/>
            </w:tcBorders>
            <w:vAlign w:val="center"/>
          </w:tcPr>
          <w:p w:rsidR="000249E1" w:rsidRPr="00271126" w:rsidRDefault="000249E1" w:rsidP="000249E1">
            <w:pPr>
              <w:numPr>
                <w:ilvl w:val="0"/>
                <w:numId w:val="2"/>
              </w:numPr>
              <w:spacing w:line="276" w:lineRule="auto"/>
              <w:ind w:left="-108" w:right="-108"/>
              <w:contextualSpacing/>
              <w:rPr>
                <w:rFonts w:ascii="Arial" w:eastAsia="Calibri" w:hAnsi="Arial" w:cs="Arial"/>
                <w:noProof/>
                <w:color w:val="000000"/>
                <w:sz w:val="22"/>
                <w:szCs w:val="22"/>
                <w:lang w:val="ro-RO"/>
              </w:rPr>
            </w:pPr>
          </w:p>
        </w:tc>
        <w:tc>
          <w:tcPr>
            <w:tcW w:w="5749" w:type="dxa"/>
            <w:tcBorders>
              <w:top w:val="single" w:sz="4" w:space="0" w:color="auto"/>
              <w:left w:val="single" w:sz="4" w:space="0" w:color="auto"/>
              <w:bottom w:val="single" w:sz="4" w:space="0" w:color="auto"/>
              <w:right w:val="single" w:sz="4" w:space="0" w:color="auto"/>
            </w:tcBorders>
            <w:vAlign w:val="center"/>
          </w:tcPr>
          <w:p w:rsidR="000249E1" w:rsidRPr="00271126" w:rsidRDefault="000249E1" w:rsidP="000249E1">
            <w:pPr>
              <w:ind w:left="-108" w:right="-18" w:firstLine="180"/>
              <w:rPr>
                <w:rFonts w:ascii="Arial" w:hAnsi="Arial" w:cs="Arial"/>
                <w:noProof/>
                <w:color w:val="000000"/>
                <w:sz w:val="24"/>
                <w:szCs w:val="24"/>
                <w:lang w:val="ro-RO"/>
              </w:rPr>
            </w:pPr>
            <w:r w:rsidRPr="00271126">
              <w:rPr>
                <w:rFonts w:ascii="Arial" w:hAnsi="Arial" w:cs="Arial"/>
                <w:noProof/>
                <w:color w:val="000000"/>
                <w:sz w:val="24"/>
                <w:szCs w:val="24"/>
                <w:lang w:val="ro-RO"/>
              </w:rPr>
              <w:t>TOTAL (lei fara tva)</w:t>
            </w:r>
          </w:p>
        </w:tc>
        <w:tc>
          <w:tcPr>
            <w:tcW w:w="720" w:type="dxa"/>
            <w:tcBorders>
              <w:top w:val="single" w:sz="4" w:space="0" w:color="auto"/>
              <w:left w:val="single" w:sz="4" w:space="0" w:color="auto"/>
              <w:bottom w:val="single" w:sz="4" w:space="0" w:color="auto"/>
              <w:right w:val="single" w:sz="4" w:space="0" w:color="auto"/>
            </w:tcBorders>
            <w:vAlign w:val="center"/>
          </w:tcPr>
          <w:p w:rsidR="000249E1" w:rsidRPr="00271126" w:rsidRDefault="000249E1" w:rsidP="000249E1">
            <w:pPr>
              <w:spacing w:line="276" w:lineRule="auto"/>
              <w:ind w:left="-90" w:right="-108"/>
              <w:jc w:val="center"/>
              <w:rPr>
                <w:rFonts w:ascii="Arial"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0249E1" w:rsidRPr="00271126" w:rsidRDefault="000249E1" w:rsidP="000249E1">
            <w:pPr>
              <w:spacing w:line="276" w:lineRule="auto"/>
              <w:ind w:left="-108"/>
              <w:jc w:val="right"/>
              <w:rPr>
                <w:rFonts w:ascii="Arial"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249E1" w:rsidRPr="00271126" w:rsidRDefault="000249E1" w:rsidP="000249E1">
            <w:pPr>
              <w:spacing w:line="276" w:lineRule="auto"/>
              <w:ind w:left="-108"/>
              <w:jc w:val="right"/>
              <w:rPr>
                <w:rFonts w:ascii="Arial" w:hAnsi="Arial" w:cs="Arial"/>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249E1" w:rsidRPr="00271126" w:rsidRDefault="000249E1" w:rsidP="000249E1">
            <w:pPr>
              <w:spacing w:line="276" w:lineRule="auto"/>
              <w:ind w:left="-108"/>
              <w:jc w:val="right"/>
              <w:rPr>
                <w:rFonts w:ascii="Arial" w:hAnsi="Arial" w:cs="Arial"/>
                <w:noProof/>
                <w:sz w:val="24"/>
                <w:szCs w:val="24"/>
                <w:lang w:val="ro-RO"/>
              </w:rPr>
            </w:pPr>
          </w:p>
        </w:tc>
      </w:tr>
    </w:tbl>
    <w:p w:rsidR="000249E1" w:rsidRPr="00A31DED" w:rsidRDefault="000249E1" w:rsidP="0028578E">
      <w:pPr>
        <w:rPr>
          <w:rFonts w:ascii="Arial" w:hAnsi="Arial" w:cs="Arial"/>
          <w:sz w:val="24"/>
          <w:szCs w:val="24"/>
          <w:lang w:val="ro-RO"/>
        </w:rPr>
      </w:pPr>
    </w:p>
    <w:p w:rsidR="0028578E" w:rsidRDefault="0028578E" w:rsidP="0028578E">
      <w:pPr>
        <w:rPr>
          <w:rFonts w:ascii="Arial" w:hAnsi="Arial" w:cs="Arial"/>
          <w:sz w:val="24"/>
          <w:szCs w:val="24"/>
          <w:lang w:val="ro-RO"/>
        </w:rPr>
      </w:pPr>
    </w:p>
    <w:p w:rsidR="00742509" w:rsidRDefault="00742509" w:rsidP="0028578E">
      <w:pPr>
        <w:rPr>
          <w:rFonts w:ascii="Arial" w:hAnsi="Arial" w:cs="Arial"/>
          <w:sz w:val="24"/>
          <w:szCs w:val="24"/>
          <w:lang w:val="ro-RO"/>
        </w:rPr>
      </w:pPr>
    </w:p>
    <w:p w:rsidR="00742509" w:rsidRDefault="00742509" w:rsidP="0028578E">
      <w:pPr>
        <w:rPr>
          <w:rFonts w:ascii="Arial" w:hAnsi="Arial" w:cs="Arial"/>
          <w:sz w:val="24"/>
          <w:szCs w:val="24"/>
          <w:lang w:val="ro-RO"/>
        </w:rPr>
      </w:pPr>
    </w:p>
    <w:p w:rsidR="00C73C77" w:rsidRDefault="00C73C77" w:rsidP="0028578E">
      <w:pPr>
        <w:rPr>
          <w:rFonts w:ascii="Arial" w:hAnsi="Arial" w:cs="Arial"/>
          <w:sz w:val="24"/>
          <w:szCs w:val="24"/>
          <w:lang w:val="ro-RO"/>
        </w:rPr>
      </w:pPr>
    </w:p>
    <w:p w:rsidR="00742509" w:rsidRPr="00A31DED" w:rsidRDefault="00742509" w:rsidP="0028578E">
      <w:pPr>
        <w:rPr>
          <w:rFonts w:ascii="Arial" w:hAnsi="Arial" w:cs="Arial"/>
          <w:sz w:val="24"/>
          <w:szCs w:val="24"/>
          <w:lang w:val="ro-RO"/>
        </w:rPr>
      </w:pPr>
    </w:p>
    <w:p w:rsidR="0028578E" w:rsidRPr="00A31DED" w:rsidRDefault="0028578E" w:rsidP="0028578E">
      <w:pPr>
        <w:rPr>
          <w:rFonts w:ascii="Arial" w:hAnsi="Arial" w:cs="Arial"/>
          <w:sz w:val="24"/>
          <w:szCs w:val="24"/>
          <w:lang w:val="ro-RO"/>
        </w:rPr>
      </w:pPr>
      <w:r>
        <w:rPr>
          <w:rFonts w:ascii="Arial" w:hAnsi="Arial" w:cs="Arial"/>
          <w:sz w:val="24"/>
          <w:szCs w:val="24"/>
          <w:lang w:val="ro-RO"/>
        </w:rPr>
        <w:t xml:space="preserve">                                                                                ...........</w:t>
      </w:r>
      <w:r w:rsidRPr="00A31DED">
        <w:rPr>
          <w:rFonts w:ascii="Arial" w:hAnsi="Arial" w:cs="Arial"/>
          <w:sz w:val="24"/>
          <w:szCs w:val="24"/>
          <w:lang w:val="ro-RO"/>
        </w:rPr>
        <w:t>.................................</w:t>
      </w:r>
    </w:p>
    <w:p w:rsidR="0028578E" w:rsidRPr="00A31DED" w:rsidRDefault="0028578E" w:rsidP="0028578E">
      <w:pPr>
        <w:ind w:left="2880" w:firstLine="720"/>
        <w:jc w:val="center"/>
        <w:rPr>
          <w:rFonts w:ascii="Arial" w:hAnsi="Arial" w:cs="Arial"/>
          <w:i/>
          <w:sz w:val="24"/>
          <w:szCs w:val="24"/>
          <w:lang w:val="ro-RO"/>
        </w:rPr>
      </w:pPr>
      <w:r w:rsidRPr="00A31DED">
        <w:rPr>
          <w:rFonts w:ascii="Arial" w:hAnsi="Arial" w:cs="Arial"/>
          <w:i/>
          <w:sz w:val="24"/>
          <w:szCs w:val="24"/>
          <w:lang w:val="ro-RO"/>
        </w:rPr>
        <w:t>(semnătura autorizată)</w:t>
      </w:r>
    </w:p>
    <w:p w:rsidR="004F29B3" w:rsidRPr="00271126" w:rsidRDefault="0028578E" w:rsidP="003A5733">
      <w:pPr>
        <w:rPr>
          <w:lang w:val="ro-RO"/>
        </w:rPr>
      </w:pPr>
      <w:bookmarkStart w:id="9" w:name="_Toc190183216"/>
      <w:bookmarkStart w:id="10" w:name="_Toc239572977"/>
      <w:bookmarkStart w:id="11" w:name="_Toc471493184"/>
      <w:bookmarkStart w:id="12" w:name="_Toc471497071"/>
      <w:r>
        <w:rPr>
          <w:sz w:val="24"/>
          <w:szCs w:val="24"/>
          <w:lang w:val="ro-RO"/>
        </w:rPr>
        <w:br w:type="page"/>
      </w:r>
      <w:bookmarkEnd w:id="9"/>
      <w:bookmarkEnd w:id="10"/>
      <w:bookmarkEnd w:id="11"/>
      <w:bookmarkEnd w:id="12"/>
    </w:p>
    <w:p w:rsidR="004F29B3" w:rsidRPr="000C5159" w:rsidRDefault="004F29B3" w:rsidP="004F29B3">
      <w:pPr>
        <w:pStyle w:val="NoSpacing"/>
        <w:tabs>
          <w:tab w:val="left" w:pos="-90"/>
          <w:tab w:val="left" w:pos="8280"/>
        </w:tabs>
        <w:ind w:left="-180" w:right="500"/>
        <w:jc w:val="both"/>
        <w:rPr>
          <w:rFonts w:ascii="Arial" w:hAnsi="Arial" w:cs="Arial"/>
          <w:b/>
          <w:bCs/>
          <w:iCs/>
          <w:sz w:val="24"/>
          <w:szCs w:val="24"/>
          <w:lang w:val="ro-RO"/>
        </w:rPr>
      </w:pPr>
      <w:r w:rsidRPr="000C5159">
        <w:rPr>
          <w:rFonts w:ascii="Arial" w:hAnsi="Arial" w:cs="Arial"/>
          <w:b/>
          <w:bCs/>
          <w:iCs/>
          <w:sz w:val="24"/>
          <w:szCs w:val="24"/>
          <w:lang w:val="ro-RO"/>
        </w:rPr>
        <w:lastRenderedPageBreak/>
        <w:t>Formular – Declaratie GDPR</w:t>
      </w:r>
    </w:p>
    <w:p w:rsidR="004F29B3" w:rsidRDefault="004F29B3" w:rsidP="004F29B3">
      <w:pPr>
        <w:pStyle w:val="NoSpacing"/>
        <w:tabs>
          <w:tab w:val="left" w:pos="-90"/>
          <w:tab w:val="left" w:pos="8280"/>
        </w:tabs>
        <w:ind w:left="-180" w:right="500"/>
        <w:jc w:val="both"/>
        <w:rPr>
          <w:rFonts w:ascii="Arial" w:hAnsi="Arial" w:cs="Arial"/>
          <w:b/>
          <w:bCs/>
          <w:iCs/>
          <w:lang w:val="ro-RO"/>
        </w:rPr>
      </w:pPr>
    </w:p>
    <w:p w:rsidR="004F29B3" w:rsidRDefault="004F29B3" w:rsidP="004F29B3">
      <w:pPr>
        <w:pStyle w:val="NoSpacing"/>
        <w:tabs>
          <w:tab w:val="left" w:pos="-90"/>
          <w:tab w:val="left" w:pos="8280"/>
        </w:tabs>
        <w:ind w:left="-180" w:right="500"/>
        <w:jc w:val="both"/>
        <w:rPr>
          <w:rFonts w:ascii="Arial" w:hAnsi="Arial" w:cs="Arial"/>
          <w:b/>
          <w:bCs/>
          <w:iCs/>
          <w:lang w:val="ro-RO"/>
        </w:rPr>
      </w:pPr>
    </w:p>
    <w:p w:rsidR="00ED50E7" w:rsidRPr="00271126" w:rsidRDefault="00ED50E7" w:rsidP="00ED50E7">
      <w:pPr>
        <w:jc w:val="center"/>
        <w:rPr>
          <w:sz w:val="48"/>
          <w:szCs w:val="48"/>
          <w:lang w:val="ro-RO"/>
        </w:rPr>
      </w:pPr>
      <w:r w:rsidRPr="00271126">
        <w:rPr>
          <w:sz w:val="48"/>
          <w:szCs w:val="48"/>
          <w:lang w:val="ro-RO"/>
        </w:rPr>
        <w:t>Acord cu privire la prelucrareadatelor cu caracter personal</w:t>
      </w:r>
    </w:p>
    <w:p w:rsidR="00ED50E7" w:rsidRPr="00271126" w:rsidRDefault="00ED50E7" w:rsidP="00ED50E7">
      <w:pPr>
        <w:jc w:val="center"/>
        <w:rPr>
          <w:sz w:val="48"/>
          <w:szCs w:val="48"/>
          <w:lang w:val="ro-RO"/>
        </w:rPr>
      </w:pPr>
    </w:p>
    <w:p w:rsidR="00ED50E7" w:rsidRPr="00271126" w:rsidRDefault="00ED50E7" w:rsidP="00ED50E7">
      <w:pPr>
        <w:ind w:firstLine="720"/>
        <w:jc w:val="both"/>
        <w:rPr>
          <w:sz w:val="24"/>
          <w:szCs w:val="24"/>
          <w:lang w:val="ro-RO"/>
        </w:rPr>
      </w:pPr>
      <w:r w:rsidRPr="00271126">
        <w:rPr>
          <w:sz w:val="24"/>
          <w:szCs w:val="24"/>
          <w:lang w:val="ro-RO"/>
        </w:rPr>
        <w:t>Subsemnat(ul)/a ………………………………………… reprezentant legal al …………………………………………., participant la achizitia</w:t>
      </w:r>
      <w:r w:rsidR="009229B4">
        <w:rPr>
          <w:sz w:val="24"/>
          <w:szCs w:val="24"/>
          <w:lang w:val="ro-RO"/>
        </w:rPr>
        <w:t xml:space="preserve"> </w:t>
      </w:r>
      <w:r w:rsidRPr="00271126">
        <w:rPr>
          <w:sz w:val="24"/>
          <w:szCs w:val="24"/>
          <w:lang w:val="ro-RO"/>
        </w:rPr>
        <w:t>directa</w:t>
      </w:r>
      <w:r w:rsidR="009229B4">
        <w:rPr>
          <w:sz w:val="24"/>
          <w:szCs w:val="24"/>
          <w:lang w:val="ro-RO"/>
        </w:rPr>
        <w:t xml:space="preserve"> </w:t>
      </w:r>
      <w:r w:rsidRPr="00271126">
        <w:rPr>
          <w:sz w:val="24"/>
          <w:szCs w:val="24"/>
          <w:lang w:val="ro-RO"/>
        </w:rPr>
        <w:t>avand</w:t>
      </w:r>
      <w:r w:rsidR="009229B4">
        <w:rPr>
          <w:sz w:val="24"/>
          <w:szCs w:val="24"/>
          <w:lang w:val="ro-RO"/>
        </w:rPr>
        <w:t xml:space="preserve"> </w:t>
      </w:r>
      <w:r w:rsidRPr="00271126">
        <w:rPr>
          <w:sz w:val="24"/>
          <w:szCs w:val="24"/>
          <w:lang w:val="ro-RO"/>
        </w:rPr>
        <w:t>ca</w:t>
      </w:r>
      <w:r w:rsidR="009229B4">
        <w:rPr>
          <w:sz w:val="24"/>
          <w:szCs w:val="24"/>
          <w:lang w:val="ro-RO"/>
        </w:rPr>
        <w:t xml:space="preserve"> </w:t>
      </w:r>
      <w:r w:rsidRPr="00271126">
        <w:rPr>
          <w:sz w:val="24"/>
          <w:szCs w:val="24"/>
          <w:lang w:val="ro-RO"/>
        </w:rPr>
        <w:t>obiect …………………………………………………………….declar</w:t>
      </w:r>
      <w:r w:rsidR="009229B4">
        <w:rPr>
          <w:sz w:val="24"/>
          <w:szCs w:val="24"/>
          <w:lang w:val="ro-RO"/>
        </w:rPr>
        <w:t xml:space="preserve"> </w:t>
      </w:r>
      <w:r w:rsidRPr="00271126">
        <w:rPr>
          <w:sz w:val="24"/>
          <w:szCs w:val="24"/>
          <w:lang w:val="ro-RO"/>
        </w:rPr>
        <w:t>pe</w:t>
      </w:r>
      <w:r w:rsidR="009229B4">
        <w:rPr>
          <w:sz w:val="24"/>
          <w:szCs w:val="24"/>
          <w:lang w:val="ro-RO"/>
        </w:rPr>
        <w:t xml:space="preserve"> </w:t>
      </w:r>
      <w:r w:rsidRPr="00271126">
        <w:rPr>
          <w:sz w:val="24"/>
          <w:szCs w:val="24"/>
          <w:lang w:val="ro-RO"/>
        </w:rPr>
        <w:t>propria</w:t>
      </w:r>
      <w:r w:rsidR="009229B4">
        <w:rPr>
          <w:sz w:val="24"/>
          <w:szCs w:val="24"/>
          <w:lang w:val="ro-RO"/>
        </w:rPr>
        <w:t xml:space="preserve"> </w:t>
      </w:r>
      <w:r w:rsidRPr="00271126">
        <w:rPr>
          <w:sz w:val="24"/>
          <w:szCs w:val="24"/>
          <w:lang w:val="ro-RO"/>
        </w:rPr>
        <w:t>raspundere:</w:t>
      </w:r>
    </w:p>
    <w:p w:rsidR="00ED50E7" w:rsidRDefault="00ED50E7" w:rsidP="00ED50E7">
      <w:pPr>
        <w:ind w:firstLine="720"/>
        <w:jc w:val="both"/>
        <w:rPr>
          <w:sz w:val="24"/>
          <w:szCs w:val="24"/>
        </w:rPr>
      </w:pPr>
      <w:proofErr w:type="spellStart"/>
      <w:r>
        <w:rPr>
          <w:sz w:val="24"/>
          <w:szCs w:val="24"/>
        </w:rPr>
        <w:t>Prin</w:t>
      </w:r>
      <w:proofErr w:type="spellEnd"/>
      <w:r w:rsidR="009229B4">
        <w:rPr>
          <w:sz w:val="24"/>
          <w:szCs w:val="24"/>
        </w:rPr>
        <w:t xml:space="preserve"> </w:t>
      </w:r>
      <w:proofErr w:type="spellStart"/>
      <w:r>
        <w:rPr>
          <w:sz w:val="24"/>
          <w:szCs w:val="24"/>
        </w:rPr>
        <w:t>prezentul</w:t>
      </w:r>
      <w:proofErr w:type="spellEnd"/>
      <w:r w:rsidR="009229B4">
        <w:rPr>
          <w:sz w:val="24"/>
          <w:szCs w:val="24"/>
        </w:rPr>
        <w:t xml:space="preserve"> </w:t>
      </w:r>
      <w:proofErr w:type="spellStart"/>
      <w:r>
        <w:rPr>
          <w:sz w:val="24"/>
          <w:szCs w:val="24"/>
        </w:rPr>
        <w:t>acord</w:t>
      </w:r>
      <w:proofErr w:type="spellEnd"/>
      <w:r>
        <w:rPr>
          <w:sz w:val="24"/>
          <w:szCs w:val="24"/>
        </w:rPr>
        <w:t xml:space="preserve">, am </w:t>
      </w:r>
      <w:proofErr w:type="spellStart"/>
      <w:r>
        <w:rPr>
          <w:sz w:val="24"/>
          <w:szCs w:val="24"/>
        </w:rPr>
        <w:t>fost</w:t>
      </w:r>
      <w:proofErr w:type="spellEnd"/>
      <w:r w:rsidR="009229B4">
        <w:rPr>
          <w:sz w:val="24"/>
          <w:szCs w:val="24"/>
        </w:rPr>
        <w:t xml:space="preserve"> </w:t>
      </w:r>
      <w:proofErr w:type="spellStart"/>
      <w:r>
        <w:rPr>
          <w:sz w:val="24"/>
          <w:szCs w:val="24"/>
        </w:rPr>
        <w:t>înștiințat</w:t>
      </w:r>
      <w:proofErr w:type="spellEnd"/>
      <w:r w:rsidR="009229B4">
        <w:rPr>
          <w:sz w:val="24"/>
          <w:szCs w:val="24"/>
        </w:rPr>
        <w:t xml:space="preserve"> </w:t>
      </w:r>
      <w:proofErr w:type="spellStart"/>
      <w:r>
        <w:rPr>
          <w:sz w:val="24"/>
          <w:szCs w:val="24"/>
        </w:rPr>
        <w:t>referitor</w:t>
      </w:r>
      <w:proofErr w:type="spellEnd"/>
      <w:r>
        <w:rPr>
          <w:sz w:val="24"/>
          <w:szCs w:val="24"/>
        </w:rPr>
        <w:t xml:space="preserve"> la </w:t>
      </w:r>
      <w:proofErr w:type="spellStart"/>
      <w:r>
        <w:rPr>
          <w:sz w:val="24"/>
          <w:szCs w:val="24"/>
        </w:rPr>
        <w:t>faptul</w:t>
      </w:r>
      <w:proofErr w:type="spellEnd"/>
      <w:r w:rsidR="009229B4">
        <w:rPr>
          <w:sz w:val="24"/>
          <w:szCs w:val="24"/>
        </w:rPr>
        <w:t xml:space="preserve"> </w:t>
      </w:r>
      <w:proofErr w:type="spellStart"/>
      <w:r>
        <w:rPr>
          <w:sz w:val="24"/>
          <w:szCs w:val="24"/>
        </w:rPr>
        <w:t>că</w:t>
      </w:r>
      <w:proofErr w:type="spellEnd"/>
      <w:r w:rsidR="009229B4">
        <w:rPr>
          <w:sz w:val="24"/>
          <w:szCs w:val="24"/>
        </w:rPr>
        <w:t xml:space="preserve"> </w:t>
      </w:r>
      <w:proofErr w:type="spellStart"/>
      <w:r>
        <w:rPr>
          <w:sz w:val="24"/>
          <w:szCs w:val="24"/>
        </w:rPr>
        <w:t>în</w:t>
      </w:r>
      <w:proofErr w:type="spellEnd"/>
      <w:r w:rsidR="009229B4">
        <w:rPr>
          <w:sz w:val="24"/>
          <w:szCs w:val="24"/>
        </w:rPr>
        <w:t xml:space="preserve"> </w:t>
      </w:r>
      <w:proofErr w:type="spellStart"/>
      <w:r>
        <w:rPr>
          <w:sz w:val="24"/>
          <w:szCs w:val="24"/>
        </w:rPr>
        <w:t>conformitate</w:t>
      </w:r>
      <w:proofErr w:type="spellEnd"/>
      <w:r w:rsidR="009229B4">
        <w:rPr>
          <w:sz w:val="24"/>
          <w:szCs w:val="24"/>
        </w:rPr>
        <w:t xml:space="preserve"> </w:t>
      </w:r>
      <w:r w:rsidRPr="006624B7">
        <w:rPr>
          <w:sz w:val="24"/>
          <w:szCs w:val="24"/>
        </w:rPr>
        <w:t>cu</w:t>
      </w:r>
      <w:r w:rsidR="009229B4">
        <w:rPr>
          <w:sz w:val="24"/>
          <w:szCs w:val="24"/>
        </w:rPr>
        <w:t xml:space="preserve"> </w:t>
      </w:r>
      <w:proofErr w:type="spellStart"/>
      <w:r w:rsidRPr="006624B7">
        <w:rPr>
          <w:sz w:val="24"/>
          <w:szCs w:val="24"/>
        </w:rPr>
        <w:t>cerințele</w:t>
      </w:r>
      <w:proofErr w:type="spellEnd"/>
      <w:r w:rsidR="009229B4">
        <w:rPr>
          <w:sz w:val="24"/>
          <w:szCs w:val="24"/>
        </w:rPr>
        <w:t xml:space="preserve"> </w:t>
      </w:r>
      <w:proofErr w:type="spellStart"/>
      <w:r w:rsidRPr="006624B7">
        <w:rPr>
          <w:sz w:val="24"/>
          <w:szCs w:val="24"/>
        </w:rPr>
        <w:t>Regulamentului</w:t>
      </w:r>
      <w:proofErr w:type="spellEnd"/>
      <w:r w:rsidRPr="006624B7">
        <w:rPr>
          <w:sz w:val="24"/>
          <w:szCs w:val="24"/>
        </w:rPr>
        <w:t xml:space="preserve"> (</w:t>
      </w:r>
      <w:proofErr w:type="spellStart"/>
      <w:r w:rsidRPr="006624B7">
        <w:rPr>
          <w:sz w:val="24"/>
          <w:szCs w:val="24"/>
        </w:rPr>
        <w:t>UE</w:t>
      </w:r>
      <w:proofErr w:type="spellEnd"/>
      <w:r w:rsidRPr="006624B7">
        <w:rPr>
          <w:sz w:val="24"/>
          <w:szCs w:val="24"/>
        </w:rPr>
        <w:t xml:space="preserve">) 2016/679 al </w:t>
      </w:r>
      <w:proofErr w:type="spellStart"/>
      <w:r w:rsidRPr="006624B7">
        <w:rPr>
          <w:sz w:val="24"/>
          <w:szCs w:val="24"/>
        </w:rPr>
        <w:t>Parlamentului</w:t>
      </w:r>
      <w:proofErr w:type="spellEnd"/>
      <w:r w:rsidRPr="006624B7">
        <w:rPr>
          <w:sz w:val="24"/>
          <w:szCs w:val="24"/>
        </w:rPr>
        <w:t xml:space="preserve"> European </w:t>
      </w:r>
      <w:proofErr w:type="spellStart"/>
      <w:r w:rsidRPr="006624B7">
        <w:rPr>
          <w:sz w:val="24"/>
          <w:szCs w:val="24"/>
        </w:rPr>
        <w:t>și</w:t>
      </w:r>
      <w:proofErr w:type="spellEnd"/>
      <w:r w:rsidRPr="006624B7">
        <w:rPr>
          <w:sz w:val="24"/>
          <w:szCs w:val="24"/>
        </w:rPr>
        <w:t xml:space="preserve"> al </w:t>
      </w:r>
      <w:proofErr w:type="spellStart"/>
      <w:r w:rsidRPr="006624B7">
        <w:rPr>
          <w:sz w:val="24"/>
          <w:szCs w:val="24"/>
        </w:rPr>
        <w:t>Consiliului</w:t>
      </w:r>
      <w:proofErr w:type="spellEnd"/>
      <w:r w:rsidRPr="006624B7">
        <w:rPr>
          <w:sz w:val="24"/>
          <w:szCs w:val="24"/>
        </w:rPr>
        <w:t xml:space="preserve"> din 27 </w:t>
      </w:r>
      <w:proofErr w:type="spellStart"/>
      <w:r w:rsidRPr="006624B7">
        <w:rPr>
          <w:sz w:val="24"/>
          <w:szCs w:val="24"/>
        </w:rPr>
        <w:t>aprilie</w:t>
      </w:r>
      <w:proofErr w:type="spellEnd"/>
      <w:r w:rsidRPr="006624B7">
        <w:rPr>
          <w:sz w:val="24"/>
          <w:szCs w:val="24"/>
        </w:rPr>
        <w:t xml:space="preserve"> 2016 </w:t>
      </w:r>
      <w:proofErr w:type="spellStart"/>
      <w:r w:rsidRPr="006624B7">
        <w:rPr>
          <w:sz w:val="24"/>
          <w:szCs w:val="24"/>
        </w:rPr>
        <w:t>privind</w:t>
      </w:r>
      <w:proofErr w:type="spellEnd"/>
      <w:r w:rsidR="009229B4">
        <w:rPr>
          <w:sz w:val="24"/>
          <w:szCs w:val="24"/>
        </w:rPr>
        <w:t xml:space="preserve"> </w:t>
      </w:r>
      <w:proofErr w:type="spellStart"/>
      <w:r w:rsidRPr="006624B7">
        <w:rPr>
          <w:sz w:val="24"/>
          <w:szCs w:val="24"/>
        </w:rPr>
        <w:t>protecția</w:t>
      </w:r>
      <w:proofErr w:type="spellEnd"/>
      <w:r w:rsidR="009229B4">
        <w:rPr>
          <w:sz w:val="24"/>
          <w:szCs w:val="24"/>
        </w:rPr>
        <w:t xml:space="preserve"> </w:t>
      </w:r>
      <w:proofErr w:type="spellStart"/>
      <w:r w:rsidRPr="006624B7">
        <w:rPr>
          <w:sz w:val="24"/>
          <w:szCs w:val="24"/>
        </w:rPr>
        <w:t>persoanelor</w:t>
      </w:r>
      <w:proofErr w:type="spellEnd"/>
      <w:r w:rsidR="009229B4">
        <w:rPr>
          <w:sz w:val="24"/>
          <w:szCs w:val="24"/>
        </w:rPr>
        <w:t xml:space="preserve"> </w:t>
      </w:r>
      <w:proofErr w:type="spellStart"/>
      <w:r w:rsidRPr="006624B7">
        <w:rPr>
          <w:sz w:val="24"/>
          <w:szCs w:val="24"/>
        </w:rPr>
        <w:t>fizice</w:t>
      </w:r>
      <w:proofErr w:type="spellEnd"/>
      <w:r w:rsidR="009229B4">
        <w:rPr>
          <w:sz w:val="24"/>
          <w:szCs w:val="24"/>
        </w:rPr>
        <w:t xml:space="preserve"> </w:t>
      </w:r>
      <w:proofErr w:type="spellStart"/>
      <w:r w:rsidRPr="006624B7">
        <w:rPr>
          <w:sz w:val="24"/>
          <w:szCs w:val="24"/>
        </w:rPr>
        <w:t>în</w:t>
      </w:r>
      <w:proofErr w:type="spellEnd"/>
      <w:r w:rsidR="009229B4">
        <w:rPr>
          <w:sz w:val="24"/>
          <w:szCs w:val="24"/>
        </w:rPr>
        <w:t xml:space="preserve"> </w:t>
      </w:r>
      <w:proofErr w:type="spellStart"/>
      <w:r w:rsidRPr="006624B7">
        <w:rPr>
          <w:sz w:val="24"/>
          <w:szCs w:val="24"/>
        </w:rPr>
        <w:t>ceea</w:t>
      </w:r>
      <w:proofErr w:type="spellEnd"/>
      <w:r w:rsidR="009229B4">
        <w:rPr>
          <w:sz w:val="24"/>
          <w:szCs w:val="24"/>
        </w:rPr>
        <w:t xml:space="preserve"> </w:t>
      </w:r>
      <w:proofErr w:type="spellStart"/>
      <w:r w:rsidRPr="006624B7">
        <w:rPr>
          <w:sz w:val="24"/>
          <w:szCs w:val="24"/>
        </w:rPr>
        <w:t>ce</w:t>
      </w:r>
      <w:proofErr w:type="spellEnd"/>
      <w:r w:rsidR="009229B4">
        <w:rPr>
          <w:sz w:val="24"/>
          <w:szCs w:val="24"/>
        </w:rPr>
        <w:t xml:space="preserve"> </w:t>
      </w:r>
      <w:proofErr w:type="spellStart"/>
      <w:r w:rsidRPr="006624B7">
        <w:rPr>
          <w:sz w:val="24"/>
          <w:szCs w:val="24"/>
        </w:rPr>
        <w:t>privește</w:t>
      </w:r>
      <w:proofErr w:type="spellEnd"/>
      <w:r w:rsidR="009229B4">
        <w:rPr>
          <w:sz w:val="24"/>
          <w:szCs w:val="24"/>
        </w:rPr>
        <w:t xml:space="preserve"> </w:t>
      </w:r>
      <w:proofErr w:type="spellStart"/>
      <w:r w:rsidRPr="006624B7">
        <w:rPr>
          <w:sz w:val="24"/>
          <w:szCs w:val="24"/>
        </w:rPr>
        <w:t>prelucrarea</w:t>
      </w:r>
      <w:proofErr w:type="spellEnd"/>
      <w:r w:rsidR="009229B4">
        <w:rPr>
          <w:sz w:val="24"/>
          <w:szCs w:val="24"/>
        </w:rPr>
        <w:t xml:space="preserve"> </w:t>
      </w:r>
      <w:proofErr w:type="spellStart"/>
      <w:r w:rsidRPr="006624B7">
        <w:rPr>
          <w:sz w:val="24"/>
          <w:szCs w:val="24"/>
        </w:rPr>
        <w:t>datelor</w:t>
      </w:r>
      <w:proofErr w:type="spellEnd"/>
      <w:r w:rsidRPr="006624B7">
        <w:rPr>
          <w:sz w:val="24"/>
          <w:szCs w:val="24"/>
        </w:rPr>
        <w:t xml:space="preserve"> cu </w:t>
      </w:r>
      <w:r w:rsidR="009229B4">
        <w:rPr>
          <w:sz w:val="24"/>
          <w:szCs w:val="24"/>
        </w:rPr>
        <w:t xml:space="preserve">character </w:t>
      </w:r>
      <w:r w:rsidRPr="006624B7">
        <w:rPr>
          <w:sz w:val="24"/>
          <w:szCs w:val="24"/>
        </w:rPr>
        <w:t>personal</w:t>
      </w:r>
      <w:r w:rsidR="009229B4">
        <w:rPr>
          <w:sz w:val="24"/>
          <w:szCs w:val="24"/>
        </w:rPr>
        <w:t xml:space="preserve"> </w:t>
      </w:r>
      <w:proofErr w:type="spellStart"/>
      <w:r>
        <w:rPr>
          <w:sz w:val="24"/>
          <w:szCs w:val="24"/>
        </w:rPr>
        <w:t>precum</w:t>
      </w:r>
      <w:proofErr w:type="spellEnd"/>
      <w:r w:rsidR="009229B4">
        <w:rPr>
          <w:sz w:val="24"/>
          <w:szCs w:val="24"/>
        </w:rPr>
        <w:t xml:space="preserve"> </w:t>
      </w:r>
      <w:proofErr w:type="spellStart"/>
      <w:r>
        <w:rPr>
          <w:sz w:val="24"/>
          <w:szCs w:val="24"/>
        </w:rPr>
        <w:t>și</w:t>
      </w:r>
      <w:proofErr w:type="spellEnd"/>
      <w:r>
        <w:rPr>
          <w:sz w:val="24"/>
          <w:szCs w:val="24"/>
        </w:rPr>
        <w:t xml:space="preserve"> a </w:t>
      </w:r>
      <w:proofErr w:type="spellStart"/>
      <w:r>
        <w:rPr>
          <w:sz w:val="24"/>
          <w:szCs w:val="24"/>
        </w:rPr>
        <w:t>dispozițiilor</w:t>
      </w:r>
      <w:proofErr w:type="spellEnd"/>
      <w:r w:rsidR="009229B4">
        <w:rPr>
          <w:sz w:val="24"/>
          <w:szCs w:val="24"/>
        </w:rPr>
        <w:t xml:space="preserve"> </w:t>
      </w:r>
      <w:proofErr w:type="spellStart"/>
      <w:r>
        <w:rPr>
          <w:sz w:val="24"/>
          <w:szCs w:val="24"/>
        </w:rPr>
        <w:t>legale</w:t>
      </w:r>
      <w:proofErr w:type="spellEnd"/>
      <w:r w:rsidR="009229B4">
        <w:rPr>
          <w:sz w:val="24"/>
          <w:szCs w:val="24"/>
        </w:rPr>
        <w:t xml:space="preserve"> </w:t>
      </w:r>
      <w:proofErr w:type="spellStart"/>
      <w:r>
        <w:rPr>
          <w:sz w:val="24"/>
          <w:szCs w:val="24"/>
        </w:rPr>
        <w:t>în</w:t>
      </w:r>
      <w:proofErr w:type="spellEnd"/>
      <w:r w:rsidR="009229B4">
        <w:rPr>
          <w:sz w:val="24"/>
          <w:szCs w:val="24"/>
        </w:rPr>
        <w:t xml:space="preserve"> </w:t>
      </w:r>
      <w:proofErr w:type="spellStart"/>
      <w:r>
        <w:rPr>
          <w:sz w:val="24"/>
          <w:szCs w:val="24"/>
        </w:rPr>
        <w:t>vigoare</w:t>
      </w:r>
      <w:proofErr w:type="spellEnd"/>
      <w:r>
        <w:rPr>
          <w:sz w:val="24"/>
          <w:szCs w:val="24"/>
        </w:rPr>
        <w:t xml:space="preserve">, </w:t>
      </w:r>
      <w:proofErr w:type="spellStart"/>
      <w:r>
        <w:rPr>
          <w:sz w:val="24"/>
          <w:szCs w:val="24"/>
        </w:rPr>
        <w:t>Primăria</w:t>
      </w:r>
      <w:proofErr w:type="spellEnd"/>
      <w:r w:rsidR="009229B4">
        <w:rPr>
          <w:sz w:val="24"/>
          <w:szCs w:val="24"/>
        </w:rPr>
        <w:t xml:space="preserve"> </w:t>
      </w:r>
      <w:proofErr w:type="spellStart"/>
      <w:r w:rsidR="00871CDA">
        <w:rPr>
          <w:sz w:val="24"/>
          <w:szCs w:val="24"/>
        </w:rPr>
        <w:t>Orașului</w:t>
      </w:r>
      <w:proofErr w:type="spellEnd"/>
      <w:r w:rsidR="009229B4">
        <w:rPr>
          <w:sz w:val="24"/>
          <w:szCs w:val="24"/>
        </w:rPr>
        <w:t xml:space="preserve"> </w:t>
      </w:r>
      <w:proofErr w:type="spellStart"/>
      <w:r w:rsidR="00871CDA">
        <w:rPr>
          <w:sz w:val="24"/>
          <w:szCs w:val="24"/>
        </w:rPr>
        <w:t>Ungheni</w:t>
      </w:r>
      <w:proofErr w:type="spellEnd"/>
      <w:r>
        <w:rPr>
          <w:sz w:val="24"/>
          <w:szCs w:val="24"/>
        </w:rPr>
        <w:t xml:space="preserve"> are </w:t>
      </w:r>
      <w:proofErr w:type="spellStart"/>
      <w:r>
        <w:rPr>
          <w:sz w:val="24"/>
          <w:szCs w:val="24"/>
        </w:rPr>
        <w:t>statutul</w:t>
      </w:r>
      <w:proofErr w:type="spellEnd"/>
      <w:r>
        <w:rPr>
          <w:sz w:val="24"/>
          <w:szCs w:val="24"/>
        </w:rPr>
        <w:t xml:space="preserve"> de operator de date cu </w:t>
      </w:r>
      <w:proofErr w:type="spellStart"/>
      <w:r>
        <w:rPr>
          <w:sz w:val="24"/>
          <w:szCs w:val="24"/>
        </w:rPr>
        <w:t>caracter</w:t>
      </w:r>
      <w:proofErr w:type="spellEnd"/>
      <w:r>
        <w:rPr>
          <w:sz w:val="24"/>
          <w:szCs w:val="24"/>
        </w:rPr>
        <w:t xml:space="preserve"> personal. </w:t>
      </w:r>
    </w:p>
    <w:p w:rsidR="00ED50E7" w:rsidRDefault="00ED50E7" w:rsidP="00ED50E7">
      <w:pPr>
        <w:ind w:firstLine="720"/>
        <w:jc w:val="both"/>
        <w:rPr>
          <w:sz w:val="24"/>
          <w:szCs w:val="24"/>
          <w:lang w:val="ro-RO"/>
        </w:rPr>
      </w:pPr>
      <w:r>
        <w:rPr>
          <w:sz w:val="24"/>
          <w:szCs w:val="24"/>
        </w:rPr>
        <w:t xml:space="preserve">Am </w:t>
      </w:r>
      <w:proofErr w:type="spellStart"/>
      <w:r>
        <w:rPr>
          <w:sz w:val="24"/>
          <w:szCs w:val="24"/>
        </w:rPr>
        <w:t>fost</w:t>
      </w:r>
      <w:proofErr w:type="spellEnd"/>
      <w:r w:rsidR="006A0F2D">
        <w:rPr>
          <w:sz w:val="24"/>
          <w:szCs w:val="24"/>
        </w:rPr>
        <w:t xml:space="preserve"> </w:t>
      </w:r>
      <w:proofErr w:type="spellStart"/>
      <w:r>
        <w:rPr>
          <w:sz w:val="24"/>
          <w:szCs w:val="24"/>
        </w:rPr>
        <w:t>informat</w:t>
      </w:r>
      <w:proofErr w:type="spellEnd"/>
      <w:r w:rsidR="006A0F2D">
        <w:rPr>
          <w:sz w:val="24"/>
          <w:szCs w:val="24"/>
        </w:rPr>
        <w:t xml:space="preserve"> </w:t>
      </w:r>
      <w:proofErr w:type="spellStart"/>
      <w:r>
        <w:rPr>
          <w:sz w:val="24"/>
          <w:szCs w:val="24"/>
        </w:rPr>
        <w:t>asupra</w:t>
      </w:r>
      <w:proofErr w:type="spellEnd"/>
      <w:r w:rsidR="006A0F2D">
        <w:rPr>
          <w:sz w:val="24"/>
          <w:szCs w:val="24"/>
        </w:rPr>
        <w:t xml:space="preserve"> </w:t>
      </w:r>
      <w:proofErr w:type="spellStart"/>
      <w:r>
        <w:rPr>
          <w:sz w:val="24"/>
          <w:szCs w:val="24"/>
        </w:rPr>
        <w:t>faptului</w:t>
      </w:r>
      <w:proofErr w:type="spellEnd"/>
      <w:r w:rsidR="006A0F2D">
        <w:rPr>
          <w:sz w:val="24"/>
          <w:szCs w:val="24"/>
        </w:rPr>
        <w:t xml:space="preserve"> </w:t>
      </w:r>
      <w:proofErr w:type="spellStart"/>
      <w:r>
        <w:rPr>
          <w:sz w:val="24"/>
          <w:szCs w:val="24"/>
        </w:rPr>
        <w:t>că</w:t>
      </w:r>
      <w:proofErr w:type="spellEnd"/>
      <w:r w:rsidR="006A0F2D">
        <w:rPr>
          <w:sz w:val="24"/>
          <w:szCs w:val="24"/>
        </w:rPr>
        <w:t xml:space="preserve"> </w:t>
      </w:r>
      <w:proofErr w:type="spellStart"/>
      <w:r>
        <w:rPr>
          <w:sz w:val="24"/>
          <w:szCs w:val="24"/>
        </w:rPr>
        <w:t>datele</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Pr>
          <w:sz w:val="24"/>
          <w:szCs w:val="24"/>
        </w:rPr>
        <w:t>furnizate</w:t>
      </w:r>
      <w:proofErr w:type="spellEnd"/>
      <w:r w:rsidR="006A0F2D">
        <w:rPr>
          <w:sz w:val="24"/>
          <w:szCs w:val="24"/>
        </w:rPr>
        <w:t xml:space="preserve"> </w:t>
      </w:r>
      <w:proofErr w:type="spellStart"/>
      <w:r>
        <w:rPr>
          <w:sz w:val="24"/>
          <w:szCs w:val="24"/>
        </w:rPr>
        <w:t>în</w:t>
      </w:r>
      <w:proofErr w:type="spellEnd"/>
      <w:r>
        <w:rPr>
          <w:sz w:val="24"/>
          <w:szCs w:val="24"/>
        </w:rPr>
        <w:t xml:space="preserve"> mod </w:t>
      </w:r>
      <w:proofErr w:type="spellStart"/>
      <w:r>
        <w:rPr>
          <w:sz w:val="24"/>
          <w:szCs w:val="24"/>
        </w:rPr>
        <w:t>voluntar</w:t>
      </w:r>
      <w:proofErr w:type="spellEnd"/>
      <w:r>
        <w:rPr>
          <w:sz w:val="24"/>
          <w:szCs w:val="24"/>
        </w:rPr>
        <w:t xml:space="preserve"> de </w:t>
      </w:r>
      <w:proofErr w:type="spellStart"/>
      <w:r>
        <w:rPr>
          <w:sz w:val="24"/>
          <w:szCs w:val="24"/>
        </w:rPr>
        <w:t>subsemnatul</w:t>
      </w:r>
      <w:proofErr w:type="spellEnd"/>
      <w:r>
        <w:rPr>
          <w:sz w:val="24"/>
          <w:szCs w:val="24"/>
        </w:rPr>
        <w:t xml:space="preserve">, </w:t>
      </w:r>
      <w:proofErr w:type="spellStart"/>
      <w:r>
        <w:rPr>
          <w:sz w:val="24"/>
          <w:szCs w:val="24"/>
        </w:rPr>
        <w:t>în</w:t>
      </w:r>
      <w:proofErr w:type="spellEnd"/>
      <w:r w:rsidR="006A0F2D">
        <w:rPr>
          <w:sz w:val="24"/>
          <w:szCs w:val="24"/>
        </w:rPr>
        <w:t xml:space="preserve"> </w:t>
      </w:r>
      <w:proofErr w:type="spellStart"/>
      <w:r>
        <w:rPr>
          <w:sz w:val="24"/>
          <w:szCs w:val="24"/>
        </w:rPr>
        <w:t>desfășurarea</w:t>
      </w:r>
      <w:proofErr w:type="spellEnd"/>
      <w:r w:rsidR="006A0F2D">
        <w:rPr>
          <w:sz w:val="24"/>
          <w:szCs w:val="24"/>
        </w:rPr>
        <w:t xml:space="preserve"> </w:t>
      </w:r>
      <w:proofErr w:type="spellStart"/>
      <w:r>
        <w:rPr>
          <w:sz w:val="24"/>
          <w:szCs w:val="24"/>
        </w:rPr>
        <w:t>procedurilor</w:t>
      </w:r>
      <w:proofErr w:type="spellEnd"/>
      <w:r>
        <w:rPr>
          <w:sz w:val="24"/>
          <w:szCs w:val="24"/>
        </w:rPr>
        <w:t xml:space="preserve"> de </w:t>
      </w:r>
      <w:proofErr w:type="spellStart"/>
      <w:r>
        <w:rPr>
          <w:sz w:val="24"/>
          <w:szCs w:val="24"/>
        </w:rPr>
        <w:t>achiziție</w:t>
      </w:r>
      <w:proofErr w:type="spellEnd"/>
      <w:r w:rsidR="006A0F2D">
        <w:rPr>
          <w:sz w:val="24"/>
          <w:szCs w:val="24"/>
        </w:rPr>
        <w:t xml:space="preserve"> public </w:t>
      </w:r>
      <w:proofErr w:type="spellStart"/>
      <w:r>
        <w:rPr>
          <w:sz w:val="24"/>
          <w:szCs w:val="24"/>
        </w:rPr>
        <w:t>precum</w:t>
      </w:r>
      <w:proofErr w:type="spellEnd"/>
      <w:r w:rsidR="006A0F2D">
        <w:rPr>
          <w:sz w:val="24"/>
          <w:szCs w:val="24"/>
        </w:rPr>
        <w:t xml:space="preserve"> </w:t>
      </w:r>
      <w:r>
        <w:rPr>
          <w:sz w:val="24"/>
          <w:szCs w:val="24"/>
        </w:rPr>
        <w:t>ș</w:t>
      </w:r>
      <w:r w:rsidR="006A0F2D">
        <w:rPr>
          <w:sz w:val="24"/>
          <w:szCs w:val="24"/>
        </w:rPr>
        <w:t xml:space="preserve"> </w:t>
      </w:r>
      <w:proofErr w:type="spellStart"/>
      <w:r>
        <w:rPr>
          <w:sz w:val="24"/>
          <w:szCs w:val="24"/>
        </w:rPr>
        <w:t>iîn</w:t>
      </w:r>
      <w:proofErr w:type="spellEnd"/>
      <w:r w:rsidR="006A0F2D">
        <w:rPr>
          <w:sz w:val="24"/>
          <w:szCs w:val="24"/>
        </w:rPr>
        <w:t xml:space="preserve"> </w:t>
      </w:r>
      <w:r>
        <w:rPr>
          <w:sz w:val="24"/>
          <w:szCs w:val="24"/>
        </w:rPr>
        <w:t>executarea u</w:t>
      </w:r>
      <w:r>
        <w:rPr>
          <w:sz w:val="24"/>
          <w:szCs w:val="24"/>
          <w:lang w:val="ro-RO"/>
        </w:rPr>
        <w:t xml:space="preserve">nui eventual contract, </w:t>
      </w:r>
      <w:r w:rsidRPr="006624B7">
        <w:rPr>
          <w:sz w:val="24"/>
          <w:szCs w:val="24"/>
          <w:lang w:val="ro-RO"/>
        </w:rPr>
        <w:t xml:space="preserve">sunt prelucrate de Primăria </w:t>
      </w:r>
      <w:r w:rsidR="00871CDA">
        <w:rPr>
          <w:sz w:val="24"/>
          <w:szCs w:val="24"/>
          <w:lang w:val="ro-RO"/>
        </w:rPr>
        <w:t>Orașului Ungheni</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utilizatedoar și numai în desfășurarea procedurii de achiziție publică precum și în executarea contractului (în cazul în care acesta va fi încheiat cu dumneavoastră).</w:t>
      </w:r>
    </w:p>
    <w:p w:rsidR="00ED50E7" w:rsidRDefault="00ED50E7" w:rsidP="00ED50E7">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1A2018" w:rsidRDefault="00ED50E7" w:rsidP="00ED50E7">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rsidR="00ED50E7" w:rsidRPr="00271126" w:rsidRDefault="00ED50E7" w:rsidP="00ED50E7">
      <w:pPr>
        <w:ind w:firstLine="720"/>
        <w:jc w:val="both"/>
        <w:rPr>
          <w:sz w:val="24"/>
          <w:szCs w:val="24"/>
          <w:lang w:val="ro-RO"/>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ED50E7">
      <w:pPr>
        <w:tabs>
          <w:tab w:val="left" w:pos="7594"/>
        </w:tabs>
        <w:rPr>
          <w:sz w:val="24"/>
          <w:szCs w:val="24"/>
          <w:lang w:val="ro-RO"/>
        </w:rPr>
      </w:pPr>
    </w:p>
    <w:p w:rsidR="00ED50E7" w:rsidRDefault="00ED50E7" w:rsidP="00ED50E7">
      <w:pPr>
        <w:tabs>
          <w:tab w:val="left" w:pos="7594"/>
        </w:tabs>
        <w:rPr>
          <w:sz w:val="24"/>
          <w:szCs w:val="24"/>
          <w:lang w:val="ro-RO"/>
        </w:rPr>
      </w:pPr>
    </w:p>
    <w:p w:rsidR="00ED50E7" w:rsidRPr="00F9504A" w:rsidRDefault="00ED50E7" w:rsidP="00ED50E7">
      <w:pPr>
        <w:tabs>
          <w:tab w:val="left" w:pos="7594"/>
        </w:tabs>
        <w:rPr>
          <w:sz w:val="24"/>
          <w:szCs w:val="24"/>
          <w:lang w:val="ro-RO"/>
        </w:rPr>
      </w:pPr>
      <w:r>
        <w:rPr>
          <w:sz w:val="24"/>
          <w:szCs w:val="24"/>
          <w:lang w:val="ro-RO"/>
        </w:rPr>
        <w:t>Semnătură</w:t>
      </w:r>
      <w:r>
        <w:rPr>
          <w:sz w:val="24"/>
          <w:szCs w:val="24"/>
          <w:lang w:val="ro-RO"/>
        </w:rPr>
        <w:tab/>
        <w:t>Dată</w:t>
      </w:r>
    </w:p>
    <w:p w:rsidR="004F29B3" w:rsidRPr="002B74F7" w:rsidRDefault="004F29B3" w:rsidP="004F29B3">
      <w:pPr>
        <w:tabs>
          <w:tab w:val="left" w:pos="-90"/>
          <w:tab w:val="left" w:pos="8280"/>
        </w:tabs>
        <w:ind w:left="-180" w:right="500"/>
        <w:jc w:val="both"/>
        <w:rPr>
          <w:rFonts w:ascii="Arial" w:hAnsi="Arial" w:cs="Arial"/>
          <w:sz w:val="28"/>
          <w:szCs w:val="28"/>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DF" w:rsidRDefault="003542DF" w:rsidP="00157BDA">
      <w:r>
        <w:separator/>
      </w:r>
    </w:p>
  </w:endnote>
  <w:endnote w:type="continuationSeparator" w:id="1">
    <w:p w:rsidR="003542DF" w:rsidRDefault="003542DF" w:rsidP="0015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530483"/>
      <w:docPartObj>
        <w:docPartGallery w:val="Page Numbers (Bottom of Page)"/>
        <w:docPartUnique/>
      </w:docPartObj>
    </w:sdtPr>
    <w:sdtContent>
      <w:p w:rsidR="00157BDA" w:rsidRDefault="008656B9">
        <w:pPr>
          <w:pStyle w:val="Footer"/>
          <w:jc w:val="right"/>
        </w:pPr>
        <w:r>
          <w:fldChar w:fldCharType="begin"/>
        </w:r>
        <w:r w:rsidR="00CE7338">
          <w:instrText xml:space="preserve"> PAGE   \* MERGEFORMAT </w:instrText>
        </w:r>
        <w:r>
          <w:fldChar w:fldCharType="separate"/>
        </w:r>
        <w:r w:rsidR="006A0F2D">
          <w:rPr>
            <w:noProof/>
          </w:rPr>
          <w:t>5</w:t>
        </w:r>
        <w:r>
          <w:rPr>
            <w:noProof/>
          </w:rPr>
          <w:fldChar w:fldCharType="end"/>
        </w:r>
      </w:p>
    </w:sdtContent>
  </w:sdt>
  <w:p w:rsidR="00157BDA" w:rsidRDefault="00157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DF" w:rsidRDefault="003542DF" w:rsidP="00157BDA">
      <w:r>
        <w:separator/>
      </w:r>
    </w:p>
  </w:footnote>
  <w:footnote w:type="continuationSeparator" w:id="1">
    <w:p w:rsidR="003542DF" w:rsidRDefault="003542DF" w:rsidP="0015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0F2D"/>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6B9"/>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9B4"/>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vaida.teodora</dc:creator>
  <cp:keywords/>
  <dc:description/>
  <cp:lastModifiedBy>Evid3</cp:lastModifiedBy>
  <cp:revision>10</cp:revision>
  <dcterms:created xsi:type="dcterms:W3CDTF">2022-02-28T17:49:00Z</dcterms:created>
  <dcterms:modified xsi:type="dcterms:W3CDTF">2022-03-08T10:09:00Z</dcterms:modified>
</cp:coreProperties>
</file>