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966" w:rsidRDefault="008B4966" w:rsidP="006A4491">
      <w:pPr>
        <w:spacing w:after="0" w:line="360" w:lineRule="auto"/>
        <w:ind w:left="720" w:right="866"/>
        <w:jc w:val="center"/>
        <w:rPr>
          <w:rFonts w:ascii="Times New Roman" w:hAnsi="Times New Roman" w:cs="Times New Roman"/>
          <w:b/>
          <w:sz w:val="40"/>
          <w:szCs w:val="40"/>
        </w:rPr>
      </w:pPr>
      <w:r>
        <w:rPr>
          <w:rFonts w:ascii="Times New Roman" w:hAnsi="Times New Roman" w:cs="Times New Roman"/>
          <w:noProof/>
          <w:sz w:val="24"/>
          <w:szCs w:val="24"/>
          <w:lang w:val="en-US"/>
        </w:rPr>
        <w:drawing>
          <wp:inline distT="0" distB="0" distL="0" distR="0" wp14:anchorId="52746E98" wp14:editId="57C3A884">
            <wp:extent cx="4775082" cy="1443355"/>
            <wp:effectExtent l="152400" t="133350" r="273685" b="252095"/>
            <wp:docPr id="2" name="Picture 2" descr="C:\Users\admin\AppData\Local\Microsoft\Windows\INetCache\Content.Word\LOGO Primaria Unghe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Word\LOGO Primaria Unghen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2298" cy="1466695"/>
                    </a:xfrm>
                    <a:prstGeom prst="rect">
                      <a:avLst/>
                    </a:prstGeom>
                    <a:ln>
                      <a:noFill/>
                    </a:ln>
                    <a:effectLst>
                      <a:outerShdw blurRad="292100" dist="139700" dir="2700000" algn="tl" rotWithShape="0">
                        <a:srgbClr val="333333">
                          <a:alpha val="65000"/>
                        </a:srgbClr>
                      </a:outerShdw>
                    </a:effectLst>
                  </pic:spPr>
                </pic:pic>
              </a:graphicData>
            </a:graphic>
          </wp:inline>
        </w:drawing>
      </w:r>
    </w:p>
    <w:p w:rsidR="000F0F36" w:rsidRDefault="000F0F36" w:rsidP="006A4491">
      <w:pPr>
        <w:spacing w:after="0" w:line="360" w:lineRule="auto"/>
        <w:ind w:left="720" w:right="866"/>
        <w:jc w:val="center"/>
        <w:rPr>
          <w:rFonts w:ascii="Times New Roman" w:hAnsi="Times New Roman" w:cs="Times New Roman"/>
          <w:b/>
          <w:sz w:val="40"/>
          <w:szCs w:val="40"/>
        </w:rPr>
      </w:pPr>
    </w:p>
    <w:p w:rsidR="00BC067F" w:rsidRPr="00A440D1" w:rsidRDefault="00BC067F" w:rsidP="006A4491">
      <w:pPr>
        <w:spacing w:after="0" w:line="360" w:lineRule="auto"/>
        <w:ind w:left="720" w:right="866"/>
        <w:jc w:val="center"/>
        <w:rPr>
          <w:rFonts w:ascii="Times New Roman" w:hAnsi="Times New Roman" w:cs="Times New Roman"/>
          <w:b/>
          <w:sz w:val="48"/>
          <w:szCs w:val="48"/>
        </w:rPr>
      </w:pPr>
      <w:r w:rsidRPr="00A440D1">
        <w:rPr>
          <w:rFonts w:ascii="Times New Roman" w:hAnsi="Times New Roman" w:cs="Times New Roman"/>
          <w:b/>
          <w:sz w:val="48"/>
          <w:szCs w:val="48"/>
        </w:rPr>
        <w:t>RAPORT</w:t>
      </w:r>
      <w:r w:rsidRPr="00A440D1">
        <w:rPr>
          <w:rFonts w:ascii="Times New Roman" w:hAnsi="Times New Roman" w:cs="Times New Roman"/>
          <w:b/>
          <w:spacing w:val="10"/>
          <w:sz w:val="48"/>
          <w:szCs w:val="48"/>
        </w:rPr>
        <w:t xml:space="preserve"> </w:t>
      </w:r>
      <w:r w:rsidRPr="00A440D1">
        <w:rPr>
          <w:rFonts w:ascii="Times New Roman" w:hAnsi="Times New Roman" w:cs="Times New Roman"/>
          <w:b/>
          <w:sz w:val="48"/>
          <w:szCs w:val="48"/>
        </w:rPr>
        <w:t>DE</w:t>
      </w:r>
      <w:r w:rsidRPr="00A440D1">
        <w:rPr>
          <w:rFonts w:ascii="Times New Roman" w:hAnsi="Times New Roman" w:cs="Times New Roman"/>
          <w:b/>
          <w:spacing w:val="1"/>
          <w:sz w:val="48"/>
          <w:szCs w:val="48"/>
        </w:rPr>
        <w:t xml:space="preserve"> AC</w:t>
      </w:r>
      <w:r w:rsidRPr="00A440D1">
        <w:rPr>
          <w:rFonts w:ascii="Times New Roman" w:hAnsi="Times New Roman" w:cs="Times New Roman"/>
          <w:b/>
          <w:sz w:val="48"/>
          <w:szCs w:val="48"/>
        </w:rPr>
        <w:t>TIVITATE AL VICEPRIMARULUI ORAȘULUI UNGHENI</w:t>
      </w:r>
    </w:p>
    <w:p w:rsidR="003E2F97" w:rsidRPr="00A440D1" w:rsidRDefault="006666EA" w:rsidP="006A4491">
      <w:pPr>
        <w:spacing w:after="0" w:line="360" w:lineRule="auto"/>
        <w:jc w:val="center"/>
        <w:rPr>
          <w:rFonts w:ascii="Times New Roman" w:hAnsi="Times New Roman" w:cs="Times New Roman"/>
          <w:b/>
          <w:sz w:val="48"/>
          <w:szCs w:val="48"/>
        </w:rPr>
      </w:pPr>
      <w:r w:rsidRPr="00A440D1">
        <w:rPr>
          <w:rFonts w:ascii="Times New Roman" w:hAnsi="Times New Roman" w:cs="Times New Roman"/>
          <w:b/>
          <w:sz w:val="48"/>
          <w:szCs w:val="48"/>
        </w:rPr>
        <w:t>- 2025</w:t>
      </w:r>
      <w:r w:rsidR="003E2F97" w:rsidRPr="00A440D1">
        <w:rPr>
          <w:rFonts w:ascii="Times New Roman" w:hAnsi="Times New Roman" w:cs="Times New Roman"/>
          <w:b/>
          <w:sz w:val="48"/>
          <w:szCs w:val="48"/>
        </w:rPr>
        <w:t xml:space="preserve"> </w:t>
      </w:r>
      <w:r w:rsidR="00A440D1">
        <w:rPr>
          <w:rFonts w:ascii="Times New Roman" w:hAnsi="Times New Roman" w:cs="Times New Roman"/>
          <w:b/>
          <w:sz w:val="48"/>
          <w:szCs w:val="48"/>
        </w:rPr>
        <w:t>-</w:t>
      </w:r>
    </w:p>
    <w:p w:rsidR="003E2F97" w:rsidRDefault="003E2F97" w:rsidP="003E2F97">
      <w:pPr>
        <w:tabs>
          <w:tab w:val="left" w:pos="1995"/>
        </w:tabs>
        <w:spacing w:after="0" w:line="360" w:lineRule="auto"/>
        <w:jc w:val="center"/>
        <w:rPr>
          <w:rFonts w:ascii="Times New Roman" w:hAnsi="Times New Roman" w:cs="Times New Roman"/>
          <w:b/>
          <w:sz w:val="40"/>
          <w:szCs w:val="40"/>
        </w:rPr>
      </w:pPr>
    </w:p>
    <w:p w:rsidR="00A440D1" w:rsidRDefault="003E2F97" w:rsidP="00C72E2A">
      <w:pPr>
        <w:tabs>
          <w:tab w:val="left" w:pos="1995"/>
        </w:tabs>
        <w:spacing w:after="0" w:line="360" w:lineRule="auto"/>
        <w:jc w:val="center"/>
        <w:rPr>
          <w:rFonts w:ascii="Times New Roman" w:hAnsi="Times New Roman" w:cs="Times New Roman"/>
          <w:b/>
          <w:sz w:val="40"/>
          <w:szCs w:val="40"/>
        </w:rPr>
      </w:pPr>
      <w:r>
        <w:rPr>
          <w:rFonts w:ascii="Times New Roman" w:hAnsi="Times New Roman" w:cs="Times New Roman"/>
          <w:b/>
          <w:noProof/>
          <w:sz w:val="40"/>
          <w:szCs w:val="40"/>
          <w:lang w:val="en-US"/>
        </w:rPr>
        <w:drawing>
          <wp:inline distT="0" distB="0" distL="0" distR="0" wp14:anchorId="1999B8C7" wp14:editId="39525DC5">
            <wp:extent cx="6187926" cy="356235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erta alb-negru oras Unghen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91626" cy="3564480"/>
                    </a:xfrm>
                    <a:prstGeom prst="rect">
                      <a:avLst/>
                    </a:prstGeom>
                  </pic:spPr>
                </pic:pic>
              </a:graphicData>
            </a:graphic>
          </wp:inline>
        </w:drawing>
      </w:r>
    </w:p>
    <w:p w:rsidR="00474D8E" w:rsidRPr="00C72E2A" w:rsidRDefault="00474D8E" w:rsidP="00C72E2A">
      <w:pPr>
        <w:tabs>
          <w:tab w:val="left" w:pos="1995"/>
        </w:tabs>
        <w:spacing w:after="0" w:line="360" w:lineRule="auto"/>
        <w:jc w:val="center"/>
        <w:rPr>
          <w:rFonts w:ascii="Times New Roman" w:hAnsi="Times New Roman" w:cs="Times New Roman"/>
          <w:b/>
          <w:sz w:val="40"/>
          <w:szCs w:val="40"/>
        </w:rPr>
      </w:pPr>
      <w:r w:rsidRPr="00A362F3">
        <w:rPr>
          <w:rFonts w:ascii="Times New Roman" w:hAnsi="Times New Roman" w:cs="Times New Roman"/>
          <w:b/>
          <w:sz w:val="32"/>
          <w:szCs w:val="32"/>
        </w:rPr>
        <w:lastRenderedPageBreak/>
        <w:t>RAPORT</w:t>
      </w:r>
      <w:r w:rsidRPr="00A362F3">
        <w:rPr>
          <w:rFonts w:ascii="Times New Roman" w:hAnsi="Times New Roman" w:cs="Times New Roman"/>
          <w:b/>
          <w:spacing w:val="50"/>
          <w:sz w:val="32"/>
          <w:szCs w:val="32"/>
        </w:rPr>
        <w:t xml:space="preserve"> </w:t>
      </w:r>
      <w:r w:rsidRPr="00A362F3">
        <w:rPr>
          <w:rFonts w:ascii="Times New Roman" w:hAnsi="Times New Roman" w:cs="Times New Roman"/>
          <w:b/>
          <w:sz w:val="32"/>
          <w:szCs w:val="32"/>
        </w:rPr>
        <w:t>DE</w:t>
      </w:r>
      <w:r w:rsidRPr="00A362F3">
        <w:rPr>
          <w:rFonts w:ascii="Times New Roman" w:hAnsi="Times New Roman" w:cs="Times New Roman"/>
          <w:b/>
          <w:spacing w:val="22"/>
          <w:sz w:val="32"/>
          <w:szCs w:val="32"/>
        </w:rPr>
        <w:t xml:space="preserve"> </w:t>
      </w:r>
      <w:r w:rsidRPr="00A362F3">
        <w:rPr>
          <w:rFonts w:ascii="Times New Roman" w:hAnsi="Times New Roman" w:cs="Times New Roman"/>
          <w:b/>
          <w:sz w:val="32"/>
          <w:szCs w:val="32"/>
        </w:rPr>
        <w:t>ACTIVITATE</w:t>
      </w:r>
      <w:r w:rsidRPr="00A362F3">
        <w:rPr>
          <w:rFonts w:ascii="Times New Roman" w:hAnsi="Times New Roman" w:cs="Times New Roman"/>
          <w:b/>
          <w:spacing w:val="42"/>
          <w:sz w:val="32"/>
          <w:szCs w:val="32"/>
        </w:rPr>
        <w:t xml:space="preserve"> </w:t>
      </w:r>
      <w:r w:rsidRPr="00A362F3">
        <w:rPr>
          <w:rFonts w:ascii="Times New Roman" w:hAnsi="Times New Roman" w:cs="Times New Roman"/>
          <w:b/>
          <w:sz w:val="32"/>
          <w:szCs w:val="32"/>
        </w:rPr>
        <w:t>PENTRU</w:t>
      </w:r>
      <w:r w:rsidRPr="00A362F3">
        <w:rPr>
          <w:rFonts w:ascii="Times New Roman" w:hAnsi="Times New Roman" w:cs="Times New Roman"/>
          <w:b/>
          <w:spacing w:val="37"/>
          <w:sz w:val="32"/>
          <w:szCs w:val="32"/>
        </w:rPr>
        <w:t xml:space="preserve"> </w:t>
      </w:r>
      <w:r w:rsidRPr="00A362F3">
        <w:rPr>
          <w:rFonts w:ascii="Times New Roman" w:hAnsi="Times New Roman" w:cs="Times New Roman"/>
          <w:b/>
          <w:sz w:val="32"/>
          <w:szCs w:val="32"/>
        </w:rPr>
        <w:t>ANUL</w:t>
      </w:r>
      <w:r w:rsidRPr="00A362F3">
        <w:rPr>
          <w:rFonts w:ascii="Times New Roman" w:hAnsi="Times New Roman" w:cs="Times New Roman"/>
          <w:b/>
          <w:spacing w:val="34"/>
          <w:sz w:val="32"/>
          <w:szCs w:val="32"/>
        </w:rPr>
        <w:t xml:space="preserve"> </w:t>
      </w:r>
      <w:r w:rsidRPr="00A362F3">
        <w:rPr>
          <w:rFonts w:ascii="Times New Roman" w:hAnsi="Times New Roman" w:cs="Times New Roman"/>
          <w:b/>
          <w:sz w:val="32"/>
          <w:szCs w:val="32"/>
        </w:rPr>
        <w:t>202</w:t>
      </w:r>
      <w:r w:rsidR="006666EA">
        <w:rPr>
          <w:rFonts w:ascii="Times New Roman" w:hAnsi="Times New Roman" w:cs="Times New Roman"/>
          <w:b/>
          <w:sz w:val="32"/>
          <w:szCs w:val="32"/>
        </w:rPr>
        <w:t>5</w:t>
      </w:r>
    </w:p>
    <w:p w:rsidR="00453FCC" w:rsidRDefault="00A440D1" w:rsidP="006A4491">
      <w:pPr>
        <w:spacing w:after="0" w:line="360" w:lineRule="auto"/>
        <w:ind w:left="720" w:right="866"/>
        <w:jc w:val="center"/>
        <w:rPr>
          <w:rFonts w:ascii="Times New Roman" w:hAnsi="Times New Roman" w:cs="Times New Roman"/>
          <w:b/>
          <w:sz w:val="32"/>
          <w:szCs w:val="32"/>
        </w:rPr>
      </w:pPr>
      <w:r>
        <w:rPr>
          <w:rFonts w:ascii="Times New Roman" w:hAnsi="Times New Roman" w:cs="Times New Roman"/>
          <w:b/>
          <w:spacing w:val="11"/>
          <w:sz w:val="32"/>
          <w:szCs w:val="32"/>
        </w:rPr>
        <w:t xml:space="preserve">AL </w:t>
      </w:r>
      <w:r w:rsidR="00BC067F">
        <w:rPr>
          <w:rFonts w:ascii="Times New Roman" w:hAnsi="Times New Roman" w:cs="Times New Roman"/>
          <w:b/>
          <w:spacing w:val="11"/>
          <w:sz w:val="32"/>
          <w:szCs w:val="32"/>
        </w:rPr>
        <w:t>VICE</w:t>
      </w:r>
      <w:r w:rsidR="00474D8E" w:rsidRPr="00A362F3">
        <w:rPr>
          <w:rFonts w:ascii="Times New Roman" w:hAnsi="Times New Roman" w:cs="Times New Roman"/>
          <w:b/>
          <w:sz w:val="32"/>
          <w:szCs w:val="32"/>
        </w:rPr>
        <w:t>PRIMARUL</w:t>
      </w:r>
      <w:r>
        <w:rPr>
          <w:rFonts w:ascii="Times New Roman" w:hAnsi="Times New Roman" w:cs="Times New Roman"/>
          <w:b/>
          <w:sz w:val="32"/>
          <w:szCs w:val="32"/>
        </w:rPr>
        <w:t>UI</w:t>
      </w:r>
      <w:r w:rsidR="00474D8E" w:rsidRPr="00A362F3">
        <w:rPr>
          <w:rFonts w:ascii="Times New Roman" w:hAnsi="Times New Roman" w:cs="Times New Roman"/>
          <w:b/>
          <w:spacing w:val="53"/>
          <w:sz w:val="32"/>
          <w:szCs w:val="32"/>
        </w:rPr>
        <w:t xml:space="preserve"> </w:t>
      </w:r>
      <w:r w:rsidR="00474D8E" w:rsidRPr="00A362F3">
        <w:rPr>
          <w:rFonts w:ascii="Times New Roman" w:hAnsi="Times New Roman" w:cs="Times New Roman"/>
          <w:b/>
          <w:sz w:val="32"/>
          <w:szCs w:val="32"/>
        </w:rPr>
        <w:t>ORAȘULUI</w:t>
      </w:r>
      <w:r w:rsidR="00474D8E" w:rsidRPr="00A362F3">
        <w:rPr>
          <w:rFonts w:ascii="Times New Roman" w:hAnsi="Times New Roman" w:cs="Times New Roman"/>
          <w:b/>
          <w:spacing w:val="49"/>
          <w:sz w:val="32"/>
          <w:szCs w:val="32"/>
        </w:rPr>
        <w:t xml:space="preserve"> </w:t>
      </w:r>
      <w:r w:rsidR="00474D8E" w:rsidRPr="00A362F3">
        <w:rPr>
          <w:rFonts w:ascii="Times New Roman" w:hAnsi="Times New Roman" w:cs="Times New Roman"/>
          <w:b/>
          <w:sz w:val="32"/>
          <w:szCs w:val="32"/>
        </w:rPr>
        <w:t>UNGHENI</w:t>
      </w:r>
      <w:r w:rsidR="00453FCC" w:rsidRPr="00453FCC">
        <w:rPr>
          <w:rFonts w:ascii="Times New Roman" w:hAnsi="Times New Roman" w:cs="Times New Roman"/>
          <w:b/>
          <w:sz w:val="32"/>
          <w:szCs w:val="32"/>
        </w:rPr>
        <w:t xml:space="preserve"> </w:t>
      </w:r>
    </w:p>
    <w:p w:rsidR="00474D8E" w:rsidRPr="00C72E2A" w:rsidRDefault="00453FCC" w:rsidP="00C72E2A">
      <w:pPr>
        <w:spacing w:after="0" w:line="360" w:lineRule="auto"/>
        <w:ind w:left="720" w:right="866"/>
        <w:jc w:val="center"/>
        <w:rPr>
          <w:rFonts w:ascii="Times New Roman" w:hAnsi="Times New Roman" w:cs="Times New Roman"/>
          <w:b/>
          <w:sz w:val="32"/>
          <w:szCs w:val="32"/>
        </w:rPr>
      </w:pPr>
      <w:r>
        <w:rPr>
          <w:rFonts w:ascii="Times New Roman" w:hAnsi="Times New Roman" w:cs="Times New Roman"/>
          <w:b/>
          <w:sz w:val="32"/>
          <w:szCs w:val="32"/>
        </w:rPr>
        <w:t>- RADU FLORIAN DANIEL</w:t>
      </w:r>
      <w:r>
        <w:rPr>
          <w:rFonts w:ascii="Times New Roman" w:hAnsi="Times New Roman" w:cs="Times New Roman"/>
          <w:b/>
          <w:spacing w:val="21"/>
          <w:sz w:val="32"/>
          <w:szCs w:val="32"/>
        </w:rPr>
        <w:t xml:space="preserve"> -</w:t>
      </w:r>
    </w:p>
    <w:p w:rsidR="00404F90" w:rsidRPr="00A362F3" w:rsidRDefault="009E23DF" w:rsidP="006A4491">
      <w:pPr>
        <w:spacing w:after="0" w:line="360" w:lineRule="auto"/>
        <w:jc w:val="both"/>
        <w:rPr>
          <w:rFonts w:ascii="Times New Roman" w:eastAsia="Times New Roman" w:hAnsi="Times New Roman" w:cs="Times New Roman"/>
          <w:sz w:val="24"/>
          <w:szCs w:val="24"/>
          <w:lang w:val="en-US"/>
        </w:rPr>
      </w:pPr>
      <w:r w:rsidRPr="00A362F3">
        <w:rPr>
          <w:rFonts w:ascii="Times New Roman" w:eastAsia="Times New Roman" w:hAnsi="Times New Roman" w:cs="Times New Roman"/>
          <w:sz w:val="24"/>
          <w:szCs w:val="24"/>
          <w:lang w:val="en-US"/>
        </w:rPr>
        <w:t xml:space="preserve">   </w:t>
      </w:r>
      <w:r w:rsidR="002B5D59" w:rsidRPr="00A362F3">
        <w:rPr>
          <w:rFonts w:ascii="Times New Roman" w:eastAsia="Times New Roman" w:hAnsi="Times New Roman" w:cs="Times New Roman"/>
          <w:sz w:val="24"/>
          <w:szCs w:val="24"/>
          <w:lang w:val="en-US"/>
        </w:rPr>
        <w:t xml:space="preserve">       </w:t>
      </w:r>
      <w:r w:rsidR="0014706F" w:rsidRPr="00A362F3">
        <w:rPr>
          <w:rFonts w:ascii="Times New Roman" w:eastAsia="Times New Roman" w:hAnsi="Times New Roman" w:cs="Times New Roman"/>
          <w:sz w:val="24"/>
          <w:szCs w:val="24"/>
          <w:lang w:val="en-US"/>
        </w:rPr>
        <w:t>Î</w:t>
      </w:r>
      <w:r w:rsidR="00FB7F1F" w:rsidRPr="00A362F3">
        <w:rPr>
          <w:rFonts w:ascii="Times New Roman" w:eastAsia="Times New Roman" w:hAnsi="Times New Roman" w:cs="Times New Roman"/>
          <w:sz w:val="24"/>
          <w:szCs w:val="24"/>
          <w:lang w:val="en-US"/>
        </w:rPr>
        <w:t>n exercita</w:t>
      </w:r>
      <w:r w:rsidR="00404F90" w:rsidRPr="00A362F3">
        <w:rPr>
          <w:rFonts w:ascii="Times New Roman" w:eastAsia="Times New Roman" w:hAnsi="Times New Roman" w:cs="Times New Roman"/>
          <w:sz w:val="24"/>
          <w:szCs w:val="24"/>
          <w:lang w:val="en-US"/>
        </w:rPr>
        <w:t xml:space="preserve">rea atribuțiilor care îmi revin in conformitate cu prevederile </w:t>
      </w:r>
      <w:r w:rsidR="00EA5CA8">
        <w:rPr>
          <w:rFonts w:ascii="Times New Roman" w:eastAsia="Times New Roman" w:hAnsi="Times New Roman" w:cs="Times New Roman"/>
          <w:sz w:val="24"/>
          <w:szCs w:val="24"/>
          <w:lang w:val="en-US"/>
        </w:rPr>
        <w:t>Articolului 152 privind rolul, numirea și eliberarea din funcție a viceprimarului din Codul A</w:t>
      </w:r>
      <w:r w:rsidR="006F7AD6" w:rsidRPr="00A362F3">
        <w:rPr>
          <w:rFonts w:ascii="Times New Roman" w:eastAsia="Times New Roman" w:hAnsi="Times New Roman" w:cs="Times New Roman"/>
          <w:sz w:val="24"/>
          <w:szCs w:val="24"/>
          <w:lang w:val="en-US"/>
        </w:rPr>
        <w:t>dministrativ și ținâ</w:t>
      </w:r>
      <w:r w:rsidR="00404F90" w:rsidRPr="00A362F3">
        <w:rPr>
          <w:rFonts w:ascii="Times New Roman" w:eastAsia="Times New Roman" w:hAnsi="Times New Roman" w:cs="Times New Roman"/>
          <w:sz w:val="24"/>
          <w:szCs w:val="24"/>
          <w:lang w:val="en-US"/>
        </w:rPr>
        <w:t>nd cont de prevederile Legii nr. 544/2001 p</w:t>
      </w:r>
      <w:r w:rsidR="00197056" w:rsidRPr="00A362F3">
        <w:rPr>
          <w:rFonts w:ascii="Times New Roman" w:eastAsia="Times New Roman" w:hAnsi="Times New Roman" w:cs="Times New Roman"/>
          <w:sz w:val="24"/>
          <w:szCs w:val="24"/>
          <w:lang w:val="en-US"/>
        </w:rPr>
        <w:t>rivind liberul acces la informaț</w:t>
      </w:r>
      <w:r w:rsidR="00107CC7" w:rsidRPr="00A362F3">
        <w:rPr>
          <w:rFonts w:ascii="Times New Roman" w:eastAsia="Times New Roman" w:hAnsi="Times New Roman" w:cs="Times New Roman"/>
          <w:sz w:val="24"/>
          <w:szCs w:val="24"/>
          <w:lang w:val="en-US"/>
        </w:rPr>
        <w:t>iile de interes public,</w:t>
      </w:r>
      <w:r w:rsidR="00404F90" w:rsidRPr="00A362F3">
        <w:rPr>
          <w:rFonts w:ascii="Times New Roman" w:eastAsia="Times New Roman" w:hAnsi="Times New Roman" w:cs="Times New Roman"/>
          <w:sz w:val="24"/>
          <w:szCs w:val="24"/>
          <w:lang w:val="en-US"/>
        </w:rPr>
        <w:t xml:space="preserve"> prezint Raportul d</w:t>
      </w:r>
      <w:r w:rsidR="00016E1B" w:rsidRPr="00A362F3">
        <w:rPr>
          <w:rFonts w:ascii="Times New Roman" w:eastAsia="Times New Roman" w:hAnsi="Times New Roman" w:cs="Times New Roman"/>
          <w:sz w:val="24"/>
          <w:szCs w:val="24"/>
          <w:lang w:val="en-US"/>
        </w:rPr>
        <w:t>e ac</w:t>
      </w:r>
      <w:r w:rsidR="006666EA">
        <w:rPr>
          <w:rFonts w:ascii="Times New Roman" w:eastAsia="Times New Roman" w:hAnsi="Times New Roman" w:cs="Times New Roman"/>
          <w:sz w:val="24"/>
          <w:szCs w:val="24"/>
          <w:lang w:val="en-US"/>
        </w:rPr>
        <w:t>tivitate aferent anului 2025</w:t>
      </w:r>
      <w:r w:rsidR="00404F90" w:rsidRPr="00A362F3">
        <w:rPr>
          <w:rFonts w:ascii="Times New Roman" w:eastAsia="Times New Roman" w:hAnsi="Times New Roman" w:cs="Times New Roman"/>
          <w:sz w:val="24"/>
          <w:szCs w:val="24"/>
          <w:lang w:val="en-US"/>
        </w:rPr>
        <w:t>, rapo</w:t>
      </w:r>
      <w:r w:rsidR="00197056" w:rsidRPr="00A362F3">
        <w:rPr>
          <w:rFonts w:ascii="Times New Roman" w:eastAsia="Times New Roman" w:hAnsi="Times New Roman" w:cs="Times New Roman"/>
          <w:sz w:val="24"/>
          <w:szCs w:val="24"/>
          <w:lang w:val="en-US"/>
        </w:rPr>
        <w:t xml:space="preserve">rt pe care </w:t>
      </w:r>
      <w:proofErr w:type="gramStart"/>
      <w:r w:rsidR="00197056" w:rsidRPr="00A362F3">
        <w:rPr>
          <w:rFonts w:ascii="Times New Roman" w:eastAsia="Times New Roman" w:hAnsi="Times New Roman" w:cs="Times New Roman"/>
          <w:sz w:val="24"/>
          <w:szCs w:val="24"/>
          <w:lang w:val="en-US"/>
        </w:rPr>
        <w:t>il</w:t>
      </w:r>
      <w:proofErr w:type="gramEnd"/>
      <w:r w:rsidR="00197056" w:rsidRPr="00A362F3">
        <w:rPr>
          <w:rFonts w:ascii="Times New Roman" w:eastAsia="Times New Roman" w:hAnsi="Times New Roman" w:cs="Times New Roman"/>
          <w:sz w:val="24"/>
          <w:szCs w:val="24"/>
          <w:lang w:val="en-US"/>
        </w:rPr>
        <w:t xml:space="preserve"> aduc la cunoștință</w:t>
      </w:r>
      <w:r w:rsidR="00404F90" w:rsidRPr="00A362F3">
        <w:rPr>
          <w:rFonts w:ascii="Times New Roman" w:eastAsia="Times New Roman" w:hAnsi="Times New Roman" w:cs="Times New Roman"/>
          <w:sz w:val="24"/>
          <w:szCs w:val="24"/>
          <w:lang w:val="en-US"/>
        </w:rPr>
        <w:t xml:space="preserve"> publică p</w:t>
      </w:r>
      <w:r w:rsidR="003A3C3F" w:rsidRPr="00A362F3">
        <w:rPr>
          <w:rFonts w:ascii="Times New Roman" w:eastAsia="Times New Roman" w:hAnsi="Times New Roman" w:cs="Times New Roman"/>
          <w:sz w:val="24"/>
          <w:szCs w:val="24"/>
          <w:lang w:val="en-US"/>
        </w:rPr>
        <w:t>rin intermediul portalului Prim</w:t>
      </w:r>
      <w:r w:rsidR="003A3C3F" w:rsidRPr="00A362F3">
        <w:rPr>
          <w:rFonts w:ascii="Times New Roman" w:eastAsia="Times New Roman" w:hAnsi="Times New Roman" w:cs="Times New Roman"/>
          <w:sz w:val="24"/>
          <w:szCs w:val="24"/>
        </w:rPr>
        <w:t>ă</w:t>
      </w:r>
      <w:r w:rsidR="00404F90" w:rsidRPr="00A362F3">
        <w:rPr>
          <w:rFonts w:ascii="Times New Roman" w:eastAsia="Times New Roman" w:hAnsi="Times New Roman" w:cs="Times New Roman"/>
          <w:sz w:val="24"/>
          <w:szCs w:val="24"/>
          <w:lang w:val="en-US"/>
        </w:rPr>
        <w:t>riei orașu</w:t>
      </w:r>
      <w:r w:rsidR="00197056" w:rsidRPr="00A362F3">
        <w:rPr>
          <w:rFonts w:ascii="Times New Roman" w:eastAsia="Times New Roman" w:hAnsi="Times New Roman" w:cs="Times New Roman"/>
          <w:sz w:val="24"/>
          <w:szCs w:val="24"/>
          <w:lang w:val="en-US"/>
        </w:rPr>
        <w:t xml:space="preserve">lui Ungheni: </w:t>
      </w:r>
      <w:r w:rsidR="00F31FB8" w:rsidRPr="00A362F3">
        <w:rPr>
          <w:rFonts w:ascii="Times New Roman" w:eastAsia="Times New Roman" w:hAnsi="Times New Roman" w:cs="Times New Roman"/>
          <w:sz w:val="24"/>
          <w:szCs w:val="24"/>
          <w:lang w:val="en-US"/>
        </w:rPr>
        <w:t>www.primariaungheni</w:t>
      </w:r>
      <w:r w:rsidR="00404F90" w:rsidRPr="00A362F3">
        <w:rPr>
          <w:rFonts w:ascii="Times New Roman" w:eastAsia="Times New Roman" w:hAnsi="Times New Roman" w:cs="Times New Roman"/>
          <w:sz w:val="24"/>
          <w:szCs w:val="24"/>
          <w:lang w:val="en-US"/>
        </w:rPr>
        <w:t>.ro.</w:t>
      </w:r>
    </w:p>
    <w:p w:rsidR="00404F90" w:rsidRPr="00A362F3" w:rsidRDefault="00023C8D" w:rsidP="006A4491">
      <w:pPr>
        <w:spacing w:after="0" w:line="360" w:lineRule="auto"/>
        <w:jc w:val="both"/>
        <w:rPr>
          <w:rFonts w:ascii="Times New Roman" w:eastAsia="Times New Roman" w:hAnsi="Times New Roman" w:cs="Times New Roman"/>
          <w:sz w:val="24"/>
          <w:szCs w:val="24"/>
          <w:lang w:val="en-US"/>
        </w:rPr>
      </w:pPr>
      <w:r w:rsidRPr="00A362F3">
        <w:rPr>
          <w:rFonts w:ascii="Times New Roman" w:eastAsia="Times New Roman" w:hAnsi="Times New Roman" w:cs="Times New Roman"/>
          <w:sz w:val="24"/>
          <w:szCs w:val="24"/>
          <w:lang w:val="en-US"/>
        </w:rPr>
        <w:t xml:space="preserve">   </w:t>
      </w:r>
      <w:r w:rsidR="002B5D59" w:rsidRPr="00A362F3">
        <w:rPr>
          <w:rFonts w:ascii="Times New Roman" w:eastAsia="Times New Roman" w:hAnsi="Times New Roman" w:cs="Times New Roman"/>
          <w:sz w:val="24"/>
          <w:szCs w:val="24"/>
          <w:lang w:val="en-US"/>
        </w:rPr>
        <w:t xml:space="preserve">        </w:t>
      </w:r>
      <w:r w:rsidR="00875CE6" w:rsidRPr="00A362F3">
        <w:rPr>
          <w:rFonts w:ascii="Times New Roman" w:eastAsia="Times New Roman" w:hAnsi="Times New Roman" w:cs="Times New Roman"/>
          <w:sz w:val="24"/>
          <w:szCs w:val="24"/>
          <w:lang w:val="en-US"/>
        </w:rPr>
        <w:t>Volumul activităț</w:t>
      </w:r>
      <w:r w:rsidRPr="00A362F3">
        <w:rPr>
          <w:rFonts w:ascii="Times New Roman" w:eastAsia="Times New Roman" w:hAnsi="Times New Roman" w:cs="Times New Roman"/>
          <w:sz w:val="24"/>
          <w:szCs w:val="24"/>
          <w:lang w:val="en-US"/>
        </w:rPr>
        <w:t>ilor desfă</w:t>
      </w:r>
      <w:r w:rsidR="00404F90" w:rsidRPr="00A362F3">
        <w:rPr>
          <w:rFonts w:ascii="Times New Roman" w:eastAsia="Times New Roman" w:hAnsi="Times New Roman" w:cs="Times New Roman"/>
          <w:sz w:val="24"/>
          <w:szCs w:val="24"/>
          <w:lang w:val="en-US"/>
        </w:rPr>
        <w:t>șur</w:t>
      </w:r>
      <w:r w:rsidR="004831EB">
        <w:rPr>
          <w:rFonts w:ascii="Times New Roman" w:eastAsia="Times New Roman" w:hAnsi="Times New Roman" w:cs="Times New Roman"/>
          <w:sz w:val="24"/>
          <w:szCs w:val="24"/>
          <w:lang w:val="en-US"/>
        </w:rPr>
        <w:t xml:space="preserve">ate </w:t>
      </w:r>
      <w:r w:rsidR="00404F90" w:rsidRPr="00A362F3">
        <w:rPr>
          <w:rFonts w:ascii="Times New Roman" w:eastAsia="Times New Roman" w:hAnsi="Times New Roman" w:cs="Times New Roman"/>
          <w:sz w:val="24"/>
          <w:szCs w:val="24"/>
          <w:lang w:val="en-US"/>
        </w:rPr>
        <w:t>pe parcursul anului 202</w:t>
      </w:r>
      <w:r w:rsidR="006666EA">
        <w:rPr>
          <w:rFonts w:ascii="Times New Roman" w:eastAsia="Times New Roman" w:hAnsi="Times New Roman" w:cs="Times New Roman"/>
          <w:sz w:val="24"/>
          <w:szCs w:val="24"/>
          <w:lang w:val="en-US"/>
        </w:rPr>
        <w:t>5</w:t>
      </w:r>
      <w:r w:rsidR="00404F90" w:rsidRPr="00A362F3">
        <w:rPr>
          <w:rFonts w:ascii="Times New Roman" w:eastAsia="Times New Roman" w:hAnsi="Times New Roman" w:cs="Times New Roman"/>
          <w:sz w:val="24"/>
          <w:szCs w:val="24"/>
          <w:lang w:val="en-US"/>
        </w:rPr>
        <w:t xml:space="preserve"> a fo</w:t>
      </w:r>
      <w:r w:rsidR="00197056" w:rsidRPr="00A362F3">
        <w:rPr>
          <w:rFonts w:ascii="Times New Roman" w:eastAsia="Times New Roman" w:hAnsi="Times New Roman" w:cs="Times New Roman"/>
          <w:sz w:val="24"/>
          <w:szCs w:val="24"/>
          <w:lang w:val="en-US"/>
        </w:rPr>
        <w:t>st unul complex</w:t>
      </w:r>
      <w:r w:rsidR="00404F90" w:rsidRPr="00A362F3">
        <w:rPr>
          <w:rFonts w:ascii="Times New Roman" w:eastAsia="Times New Roman" w:hAnsi="Times New Roman" w:cs="Times New Roman"/>
          <w:sz w:val="24"/>
          <w:szCs w:val="24"/>
          <w:lang w:val="en-US"/>
        </w:rPr>
        <w:t>, raportul de față reprezent</w:t>
      </w:r>
      <w:r w:rsidR="00746AE0" w:rsidRPr="00A362F3">
        <w:rPr>
          <w:rFonts w:ascii="Times New Roman" w:eastAsia="Times New Roman" w:hAnsi="Times New Roman" w:cs="Times New Roman"/>
          <w:sz w:val="24"/>
          <w:szCs w:val="24"/>
          <w:lang w:val="en-US"/>
        </w:rPr>
        <w:t>â</w:t>
      </w:r>
      <w:r w:rsidR="00404F90" w:rsidRPr="00A362F3">
        <w:rPr>
          <w:rFonts w:ascii="Times New Roman" w:eastAsia="Times New Roman" w:hAnsi="Times New Roman" w:cs="Times New Roman"/>
          <w:sz w:val="24"/>
          <w:szCs w:val="24"/>
          <w:lang w:val="en-US"/>
        </w:rPr>
        <w:t xml:space="preserve">nd </w:t>
      </w:r>
      <w:r w:rsidR="00197056" w:rsidRPr="00A362F3">
        <w:rPr>
          <w:rFonts w:ascii="Times New Roman" w:eastAsia="Times New Roman" w:hAnsi="Times New Roman" w:cs="Times New Roman"/>
          <w:sz w:val="24"/>
          <w:szCs w:val="24"/>
          <w:lang w:val="en-US"/>
        </w:rPr>
        <w:t xml:space="preserve">doar </w:t>
      </w:r>
      <w:r w:rsidR="00404F90" w:rsidRPr="00A362F3">
        <w:rPr>
          <w:rFonts w:ascii="Times New Roman" w:eastAsia="Times New Roman" w:hAnsi="Times New Roman" w:cs="Times New Roman"/>
          <w:sz w:val="24"/>
          <w:szCs w:val="24"/>
          <w:lang w:val="en-US"/>
        </w:rPr>
        <w:t>o prezentare sintetică</w:t>
      </w:r>
      <w:r w:rsidR="004831EB">
        <w:rPr>
          <w:rFonts w:ascii="Times New Roman" w:eastAsia="Times New Roman" w:hAnsi="Times New Roman" w:cs="Times New Roman"/>
          <w:sz w:val="24"/>
          <w:szCs w:val="24"/>
          <w:lang w:val="en-US"/>
        </w:rPr>
        <w:t xml:space="preserve"> </w:t>
      </w:r>
      <w:proofErr w:type="gramStart"/>
      <w:r w:rsidR="004831EB">
        <w:rPr>
          <w:rFonts w:ascii="Times New Roman" w:eastAsia="Times New Roman" w:hAnsi="Times New Roman" w:cs="Times New Roman"/>
          <w:sz w:val="24"/>
          <w:szCs w:val="24"/>
          <w:lang w:val="en-US"/>
        </w:rPr>
        <w:t>a</w:t>
      </w:r>
      <w:proofErr w:type="gramEnd"/>
      <w:r w:rsidR="004831EB">
        <w:rPr>
          <w:rFonts w:ascii="Times New Roman" w:eastAsia="Times New Roman" w:hAnsi="Times New Roman" w:cs="Times New Roman"/>
          <w:sz w:val="24"/>
          <w:szCs w:val="24"/>
          <w:lang w:val="en-US"/>
        </w:rPr>
        <w:t xml:space="preserve"> acestora și totodată a activităților generale desfășurate de compartimentele de specialitate de la nivelul instituției Primăriei orașului Ungheni.</w:t>
      </w:r>
    </w:p>
    <w:p w:rsidR="00B94D46" w:rsidRDefault="00746AE0" w:rsidP="006A4491">
      <w:pPr>
        <w:spacing w:after="0" w:line="360" w:lineRule="auto"/>
        <w:jc w:val="both"/>
        <w:rPr>
          <w:rFonts w:ascii="Times New Roman" w:eastAsia="Times New Roman" w:hAnsi="Times New Roman" w:cs="Times New Roman"/>
          <w:sz w:val="24"/>
          <w:szCs w:val="24"/>
          <w:lang w:val="en-US"/>
        </w:rPr>
      </w:pPr>
      <w:r w:rsidRPr="00A362F3">
        <w:rPr>
          <w:rFonts w:ascii="Times New Roman" w:eastAsia="Times New Roman" w:hAnsi="Times New Roman" w:cs="Times New Roman"/>
          <w:sz w:val="24"/>
          <w:szCs w:val="24"/>
          <w:lang w:val="en-US"/>
        </w:rPr>
        <w:t xml:space="preserve"> </w:t>
      </w:r>
      <w:r w:rsidR="002B5D59" w:rsidRPr="00A362F3">
        <w:rPr>
          <w:rFonts w:ascii="Times New Roman" w:eastAsia="Times New Roman" w:hAnsi="Times New Roman" w:cs="Times New Roman"/>
          <w:sz w:val="24"/>
          <w:szCs w:val="24"/>
          <w:lang w:val="en-US"/>
        </w:rPr>
        <w:t xml:space="preserve">         </w:t>
      </w:r>
      <w:r w:rsidRPr="00A362F3">
        <w:rPr>
          <w:rFonts w:ascii="Times New Roman" w:eastAsia="Times New Roman" w:hAnsi="Times New Roman" w:cs="Times New Roman"/>
          <w:sz w:val="24"/>
          <w:szCs w:val="24"/>
          <w:lang w:val="en-US"/>
        </w:rPr>
        <w:t xml:space="preserve">  </w:t>
      </w:r>
      <w:r w:rsidR="00107CC7" w:rsidRPr="00A362F3">
        <w:rPr>
          <w:rFonts w:ascii="Times New Roman" w:eastAsia="Times New Roman" w:hAnsi="Times New Roman" w:cs="Times New Roman"/>
          <w:sz w:val="24"/>
          <w:szCs w:val="24"/>
          <w:lang w:val="en-US"/>
        </w:rPr>
        <w:t>Această dare de seamă</w:t>
      </w:r>
      <w:r w:rsidR="004831EB">
        <w:rPr>
          <w:rFonts w:ascii="Times New Roman" w:eastAsia="Times New Roman" w:hAnsi="Times New Roman" w:cs="Times New Roman"/>
          <w:sz w:val="24"/>
          <w:szCs w:val="24"/>
          <w:lang w:val="en-US"/>
        </w:rPr>
        <w:t xml:space="preserve"> însumează o parte </w:t>
      </w:r>
      <w:r w:rsidR="001E1A1F">
        <w:rPr>
          <w:rFonts w:ascii="Times New Roman" w:eastAsia="Times New Roman" w:hAnsi="Times New Roman" w:cs="Times New Roman"/>
          <w:sz w:val="24"/>
          <w:szCs w:val="24"/>
          <w:lang w:val="en-US"/>
        </w:rPr>
        <w:t>a muncii depuse de la momentul î</w:t>
      </w:r>
      <w:r w:rsidR="004831EB">
        <w:rPr>
          <w:rFonts w:ascii="Times New Roman" w:eastAsia="Times New Roman" w:hAnsi="Times New Roman" w:cs="Times New Roman"/>
          <w:sz w:val="24"/>
          <w:szCs w:val="24"/>
          <w:lang w:val="en-US"/>
        </w:rPr>
        <w:t xml:space="preserve">nvestirii mele </w:t>
      </w:r>
      <w:r w:rsidR="000176B3">
        <w:rPr>
          <w:rFonts w:ascii="Times New Roman" w:eastAsia="Times New Roman" w:hAnsi="Times New Roman" w:cs="Times New Roman"/>
          <w:sz w:val="24"/>
          <w:szCs w:val="24"/>
          <w:lang w:val="en-US"/>
        </w:rPr>
        <w:t xml:space="preserve">– 19 noiembrie 2024 – în funcția de viceprimar al orașului Ungheni, alături </w:t>
      </w:r>
      <w:proofErr w:type="gramStart"/>
      <w:r w:rsidR="000176B3">
        <w:rPr>
          <w:rFonts w:ascii="Times New Roman" w:eastAsia="Times New Roman" w:hAnsi="Times New Roman" w:cs="Times New Roman"/>
          <w:sz w:val="24"/>
          <w:szCs w:val="24"/>
          <w:lang w:val="en-US"/>
        </w:rPr>
        <w:t xml:space="preserve">de </w:t>
      </w:r>
      <w:r w:rsidR="00404F90" w:rsidRPr="00A362F3">
        <w:rPr>
          <w:rFonts w:ascii="Times New Roman" w:eastAsia="Times New Roman" w:hAnsi="Times New Roman" w:cs="Times New Roman"/>
          <w:sz w:val="24"/>
          <w:szCs w:val="24"/>
          <w:lang w:val="en-US"/>
        </w:rPr>
        <w:t xml:space="preserve"> rapoartele</w:t>
      </w:r>
      <w:proofErr w:type="gramEnd"/>
      <w:r w:rsidR="00404F90" w:rsidRPr="00A362F3">
        <w:rPr>
          <w:rFonts w:ascii="Times New Roman" w:eastAsia="Times New Roman" w:hAnsi="Times New Roman" w:cs="Times New Roman"/>
          <w:sz w:val="24"/>
          <w:szCs w:val="24"/>
          <w:lang w:val="en-US"/>
        </w:rPr>
        <w:t xml:space="preserve"> de ac</w:t>
      </w:r>
      <w:r w:rsidR="00F409D5" w:rsidRPr="00A362F3">
        <w:rPr>
          <w:rFonts w:ascii="Times New Roman" w:eastAsia="Times New Roman" w:hAnsi="Times New Roman" w:cs="Times New Roman"/>
          <w:sz w:val="24"/>
          <w:szCs w:val="24"/>
          <w:lang w:val="en-US"/>
        </w:rPr>
        <w:t>tivitate ale serviciilor, direcți</w:t>
      </w:r>
      <w:r w:rsidR="00197056" w:rsidRPr="00A362F3">
        <w:rPr>
          <w:rFonts w:ascii="Times New Roman" w:eastAsia="Times New Roman" w:hAnsi="Times New Roman" w:cs="Times New Roman"/>
          <w:sz w:val="24"/>
          <w:szCs w:val="24"/>
          <w:lang w:val="en-US"/>
        </w:rPr>
        <w:t>ilor</w:t>
      </w:r>
      <w:r w:rsidR="000176B3">
        <w:rPr>
          <w:rFonts w:ascii="Times New Roman" w:eastAsia="Times New Roman" w:hAnsi="Times New Roman" w:cs="Times New Roman"/>
          <w:sz w:val="24"/>
          <w:szCs w:val="24"/>
          <w:lang w:val="en-US"/>
        </w:rPr>
        <w:t xml:space="preserve"> </w:t>
      </w:r>
      <w:r w:rsidR="00404F90" w:rsidRPr="00A362F3">
        <w:rPr>
          <w:rFonts w:ascii="Times New Roman" w:eastAsia="Times New Roman" w:hAnsi="Times New Roman" w:cs="Times New Roman"/>
          <w:sz w:val="24"/>
          <w:szCs w:val="24"/>
          <w:lang w:val="en-US"/>
        </w:rPr>
        <w:t xml:space="preserve">și compartimentelor funcționale </w:t>
      </w:r>
      <w:r w:rsidR="00197056" w:rsidRPr="00A362F3">
        <w:rPr>
          <w:rFonts w:ascii="Times New Roman" w:eastAsia="Times New Roman" w:hAnsi="Times New Roman" w:cs="Times New Roman"/>
          <w:sz w:val="24"/>
          <w:szCs w:val="24"/>
          <w:lang w:val="en-US"/>
        </w:rPr>
        <w:t>evidențiâ</w:t>
      </w:r>
      <w:r w:rsidR="00404F90" w:rsidRPr="00A362F3">
        <w:rPr>
          <w:rFonts w:ascii="Times New Roman" w:eastAsia="Times New Roman" w:hAnsi="Times New Roman" w:cs="Times New Roman"/>
          <w:sz w:val="24"/>
          <w:szCs w:val="24"/>
          <w:lang w:val="en-US"/>
        </w:rPr>
        <w:t>nd cu precădere obiectivele de activitate specifice, modul de atingere a</w:t>
      </w:r>
      <w:r w:rsidR="00197056" w:rsidRPr="00A362F3">
        <w:rPr>
          <w:rFonts w:ascii="Times New Roman" w:eastAsia="Times New Roman" w:hAnsi="Times New Roman" w:cs="Times New Roman"/>
          <w:sz w:val="24"/>
          <w:szCs w:val="24"/>
          <w:lang w:val="en-US"/>
        </w:rPr>
        <w:t>l</w:t>
      </w:r>
      <w:r w:rsidR="00404F90" w:rsidRPr="00A362F3">
        <w:rPr>
          <w:rFonts w:ascii="Times New Roman" w:eastAsia="Times New Roman" w:hAnsi="Times New Roman" w:cs="Times New Roman"/>
          <w:sz w:val="24"/>
          <w:szCs w:val="24"/>
          <w:lang w:val="en-US"/>
        </w:rPr>
        <w:t xml:space="preserve"> acestor ob</w:t>
      </w:r>
      <w:r w:rsidR="00197056" w:rsidRPr="00A362F3">
        <w:rPr>
          <w:rFonts w:ascii="Times New Roman" w:eastAsia="Times New Roman" w:hAnsi="Times New Roman" w:cs="Times New Roman"/>
          <w:sz w:val="24"/>
          <w:szCs w:val="24"/>
          <w:lang w:val="en-US"/>
        </w:rPr>
        <w:t>iective, precum și aducerea la î</w:t>
      </w:r>
      <w:r w:rsidR="00404F90" w:rsidRPr="00A362F3">
        <w:rPr>
          <w:rFonts w:ascii="Times New Roman" w:eastAsia="Times New Roman" w:hAnsi="Times New Roman" w:cs="Times New Roman"/>
          <w:sz w:val="24"/>
          <w:szCs w:val="24"/>
          <w:lang w:val="en-US"/>
        </w:rPr>
        <w:t>ndeplinire a hotă</w:t>
      </w:r>
      <w:r w:rsidR="00EE19FC" w:rsidRPr="00A362F3">
        <w:rPr>
          <w:rFonts w:ascii="Times New Roman" w:eastAsia="Times New Roman" w:hAnsi="Times New Roman" w:cs="Times New Roman"/>
          <w:sz w:val="24"/>
          <w:szCs w:val="24"/>
          <w:lang w:val="en-US"/>
        </w:rPr>
        <w:t>r</w:t>
      </w:r>
      <w:r w:rsidR="00404F90" w:rsidRPr="00A362F3">
        <w:rPr>
          <w:rFonts w:ascii="Times New Roman" w:eastAsia="Times New Roman" w:hAnsi="Times New Roman" w:cs="Times New Roman"/>
          <w:sz w:val="24"/>
          <w:szCs w:val="24"/>
          <w:lang w:val="en-US"/>
        </w:rPr>
        <w:t>ârilor Consiliului Local</w:t>
      </w:r>
      <w:r w:rsidR="00197056" w:rsidRPr="00A362F3">
        <w:rPr>
          <w:rFonts w:ascii="Times New Roman" w:eastAsia="Times New Roman" w:hAnsi="Times New Roman" w:cs="Times New Roman"/>
          <w:sz w:val="24"/>
          <w:szCs w:val="24"/>
          <w:lang w:val="en-US"/>
        </w:rPr>
        <w:t xml:space="preserve"> Ungheni și a dispoziț</w:t>
      </w:r>
      <w:r w:rsidR="00404F90" w:rsidRPr="00A362F3">
        <w:rPr>
          <w:rFonts w:ascii="Times New Roman" w:eastAsia="Times New Roman" w:hAnsi="Times New Roman" w:cs="Times New Roman"/>
          <w:sz w:val="24"/>
          <w:szCs w:val="24"/>
          <w:lang w:val="en-US"/>
        </w:rPr>
        <w:t>iilor</w:t>
      </w:r>
      <w:r w:rsidR="00197056" w:rsidRPr="00A362F3">
        <w:rPr>
          <w:rFonts w:ascii="Times New Roman" w:eastAsia="Times New Roman" w:hAnsi="Times New Roman" w:cs="Times New Roman"/>
          <w:sz w:val="24"/>
          <w:szCs w:val="24"/>
          <w:lang w:val="en-US"/>
        </w:rPr>
        <w:t xml:space="preserve"> de primar emise.</w:t>
      </w:r>
    </w:p>
    <w:p w:rsidR="007B6DB2" w:rsidRDefault="00B94D46" w:rsidP="006A4491">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rPr>
        <w:tab/>
      </w:r>
      <w:r>
        <w:rPr>
          <w:rFonts w:ascii="Times New Roman" w:hAnsi="Times New Roman" w:cs="Times New Roman"/>
          <w:sz w:val="24"/>
          <w:szCs w:val="24"/>
        </w:rPr>
        <w:t>Pe parcursu</w:t>
      </w:r>
      <w:r w:rsidR="006666EA">
        <w:rPr>
          <w:rFonts w:ascii="Times New Roman" w:hAnsi="Times New Roman" w:cs="Times New Roman"/>
          <w:sz w:val="24"/>
          <w:szCs w:val="24"/>
        </w:rPr>
        <w:t>l anului 2025</w:t>
      </w:r>
      <w:r>
        <w:rPr>
          <w:rFonts w:ascii="Times New Roman" w:hAnsi="Times New Roman" w:cs="Times New Roman"/>
          <w:sz w:val="24"/>
          <w:szCs w:val="24"/>
        </w:rPr>
        <w:t xml:space="preserve"> am desfășurat activități de promovare a instituției Primăriei orașului Ungheni, informare a locuitorilor administrați prin mijloacele fizice și on-line disponibile (canalele de comunicare oficiale), reprezentare a instituției în relațiile inter-instituționale și prezența la diferitele convocări ale entităților partenere sau din care u.a.t. este parte, consultarea problemelor ridicate de către cetățeni și soluționarea acestora</w:t>
      </w:r>
      <w:r w:rsidR="001E1A1F">
        <w:rPr>
          <w:rFonts w:ascii="Times New Roman" w:hAnsi="Times New Roman" w:cs="Times New Roman"/>
          <w:sz w:val="24"/>
          <w:szCs w:val="24"/>
        </w:rPr>
        <w:t xml:space="preserve"> în cadrul audiențelor</w:t>
      </w:r>
      <w:r w:rsidR="006666EA">
        <w:rPr>
          <w:rFonts w:ascii="Times New Roman" w:hAnsi="Times New Roman" w:cs="Times New Roman"/>
          <w:sz w:val="24"/>
          <w:szCs w:val="24"/>
        </w:rPr>
        <w:t xml:space="preserve"> zilnice</w:t>
      </w:r>
      <w:r w:rsidR="001E1A1F">
        <w:rPr>
          <w:rFonts w:ascii="Times New Roman" w:hAnsi="Times New Roman" w:cs="Times New Roman"/>
          <w:sz w:val="24"/>
          <w:szCs w:val="24"/>
        </w:rPr>
        <w:t xml:space="preserve"> dar și ori de câte ori a fost necesar</w:t>
      </w:r>
      <w:r>
        <w:rPr>
          <w:rFonts w:ascii="Times New Roman" w:hAnsi="Times New Roman" w:cs="Times New Roman"/>
          <w:sz w:val="24"/>
          <w:szCs w:val="24"/>
        </w:rPr>
        <w:t>, muncă de teren (pietruiri, soluționarea unor adrese care a necesitat ieșirea în teren, verificarea stadiului unor lucrări – modernizări, reparații, constatări - aflate în desfășurare pe raza u.a.t. Ungheni, constatarea unor situații de fapt din segmentul urbanistic,</w:t>
      </w:r>
      <w:r w:rsidR="006666EA">
        <w:rPr>
          <w:rFonts w:ascii="Times New Roman" w:hAnsi="Times New Roman" w:cs="Times New Roman"/>
          <w:sz w:val="24"/>
          <w:szCs w:val="24"/>
        </w:rPr>
        <w:t xml:space="preserve"> </w:t>
      </w:r>
      <w:r>
        <w:rPr>
          <w:rFonts w:ascii="Times New Roman" w:hAnsi="Times New Roman" w:cs="Times New Roman"/>
          <w:sz w:val="24"/>
          <w:szCs w:val="24"/>
        </w:rPr>
        <w:t>de fond funciar, legalitate ș.a.m.d.), participarea la toate ședințele Comisiei de Fond Funciar, participarea la toate ședințele Consiliului Local Ungheni, organizarea/co-organizarea evenimentelor specifice (</w:t>
      </w:r>
      <w:r w:rsidR="006666EA">
        <w:rPr>
          <w:rFonts w:ascii="Times New Roman" w:hAnsi="Times New Roman" w:cs="Times New Roman"/>
          <w:sz w:val="24"/>
          <w:szCs w:val="24"/>
        </w:rPr>
        <w:t xml:space="preserve">24 Ianuarie, 26 Iunie Ziua Drapelului Național, </w:t>
      </w:r>
      <w:r w:rsidR="00434337">
        <w:rPr>
          <w:rFonts w:ascii="Times New Roman" w:hAnsi="Times New Roman" w:cs="Times New Roman"/>
          <w:sz w:val="24"/>
          <w:szCs w:val="24"/>
        </w:rPr>
        <w:t>1 Iunie Ziua Copilului</w:t>
      </w:r>
      <w:r w:rsidR="00434337">
        <w:rPr>
          <w:rFonts w:ascii="Times New Roman" w:hAnsi="Times New Roman" w:cs="Times New Roman"/>
          <w:sz w:val="24"/>
          <w:szCs w:val="24"/>
        </w:rPr>
        <w:t xml:space="preserve">, 29 Iulie Ziua Imnului, </w:t>
      </w:r>
      <w:r>
        <w:rPr>
          <w:rFonts w:ascii="Times New Roman" w:hAnsi="Times New Roman" w:cs="Times New Roman"/>
          <w:sz w:val="24"/>
          <w:szCs w:val="24"/>
        </w:rPr>
        <w:t>1 Decembrie, Inaugurarea Iluminatului Festiv al orașului Ungheni etc.), participarea la evenimente de interes loc</w:t>
      </w:r>
      <w:r w:rsidR="006666EA">
        <w:rPr>
          <w:rFonts w:ascii="Times New Roman" w:hAnsi="Times New Roman" w:cs="Times New Roman"/>
          <w:sz w:val="24"/>
          <w:szCs w:val="24"/>
        </w:rPr>
        <w:t xml:space="preserve">al, județean și chiar național </w:t>
      </w:r>
      <w:r>
        <w:rPr>
          <w:rFonts w:ascii="Times New Roman" w:hAnsi="Times New Roman" w:cs="Times New Roman"/>
          <w:sz w:val="24"/>
          <w:szCs w:val="24"/>
        </w:rPr>
        <w:t xml:space="preserve">din sfera sportului de performanță de la nivelul echipei locale de fotbal, </w:t>
      </w:r>
      <w:r w:rsidR="00A65B91">
        <w:rPr>
          <w:rFonts w:ascii="Times New Roman" w:hAnsi="Times New Roman" w:cs="Times New Roman"/>
          <w:sz w:val="24"/>
          <w:szCs w:val="24"/>
        </w:rPr>
        <w:lastRenderedPageBreak/>
        <w:t>realizarea comunicării între instituțiile de presă, mass-media și primăria orașului Ungheni, realizarea de documente – referate, adrese ș.a..md., formularea de  răspunsuri pentru cererile, adresele, sesizările primite, participarea la convocările diferitelor entități/asociații/consorții/consilii, a căror primăria Ungheni este parte, coordonarea activității compartimentelor aflate în subordinea directă a cabinetului viceprimarului,</w:t>
      </w:r>
      <w:r w:rsidR="00F64803">
        <w:rPr>
          <w:rFonts w:ascii="Times New Roman" w:hAnsi="Times New Roman" w:cs="Times New Roman"/>
          <w:sz w:val="24"/>
          <w:szCs w:val="24"/>
        </w:rPr>
        <w:t xml:space="preserve"> coordonarea lucrărilor de practică a studenților instituțiilor de educație universitare </w:t>
      </w:r>
      <w:r w:rsidR="006666EA">
        <w:rPr>
          <w:rFonts w:ascii="Times New Roman" w:hAnsi="Times New Roman" w:cs="Times New Roman"/>
          <w:sz w:val="24"/>
          <w:szCs w:val="24"/>
        </w:rPr>
        <w:t xml:space="preserve">și liceale </w:t>
      </w:r>
      <w:r w:rsidR="00F64803">
        <w:rPr>
          <w:rFonts w:ascii="Times New Roman" w:hAnsi="Times New Roman" w:cs="Times New Roman"/>
          <w:sz w:val="24"/>
          <w:szCs w:val="24"/>
        </w:rPr>
        <w:t>partenere,  realizarea rezoluțiilor la adresele primite</w:t>
      </w:r>
      <w:r w:rsidR="006666EA">
        <w:rPr>
          <w:rFonts w:ascii="Times New Roman" w:hAnsi="Times New Roman" w:cs="Times New Roman"/>
          <w:sz w:val="24"/>
          <w:szCs w:val="24"/>
        </w:rPr>
        <w:t xml:space="preserve"> și a unor activități specifice cabinetului</w:t>
      </w:r>
      <w:r w:rsidR="00F64803">
        <w:rPr>
          <w:rFonts w:ascii="Times New Roman" w:hAnsi="Times New Roman" w:cs="Times New Roman"/>
          <w:sz w:val="24"/>
          <w:szCs w:val="24"/>
        </w:rPr>
        <w:t>,</w:t>
      </w:r>
      <w:r w:rsidR="00A65B91">
        <w:rPr>
          <w:rFonts w:ascii="Times New Roman" w:hAnsi="Times New Roman" w:cs="Times New Roman"/>
          <w:sz w:val="24"/>
          <w:szCs w:val="24"/>
        </w:rPr>
        <w:t xml:space="preserve"> reprezentarea primarului orașului Ungheni </w:t>
      </w:r>
      <w:r w:rsidR="006A4491">
        <w:rPr>
          <w:rFonts w:ascii="Times New Roman" w:hAnsi="Times New Roman" w:cs="Times New Roman"/>
          <w:sz w:val="24"/>
          <w:szCs w:val="24"/>
        </w:rPr>
        <w:t xml:space="preserve">și interesele u.a.t. Ungheni prin împuternicire sau delegare </w:t>
      </w:r>
      <w:r w:rsidR="006666EA">
        <w:rPr>
          <w:rFonts w:ascii="Times New Roman" w:hAnsi="Times New Roman" w:cs="Times New Roman"/>
          <w:sz w:val="24"/>
          <w:szCs w:val="24"/>
        </w:rPr>
        <w:t xml:space="preserve">în anumite convocări, </w:t>
      </w:r>
      <w:r w:rsidR="00F64803">
        <w:rPr>
          <w:rFonts w:ascii="Times New Roman" w:hAnsi="Times New Roman" w:cs="Times New Roman"/>
          <w:sz w:val="24"/>
          <w:szCs w:val="24"/>
        </w:rPr>
        <w:t>conferințe</w:t>
      </w:r>
      <w:r w:rsidR="006666EA">
        <w:rPr>
          <w:rFonts w:ascii="Times New Roman" w:hAnsi="Times New Roman" w:cs="Times New Roman"/>
          <w:sz w:val="24"/>
          <w:szCs w:val="24"/>
        </w:rPr>
        <w:t>, evenimente.</w:t>
      </w:r>
    </w:p>
    <w:p w:rsidR="007B6DB2" w:rsidRDefault="00817473" w:rsidP="006A44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Pe</w:t>
      </w:r>
      <w:r w:rsidR="003E4670">
        <w:rPr>
          <w:rFonts w:ascii="Times New Roman" w:hAnsi="Times New Roman" w:cs="Times New Roman"/>
          <w:sz w:val="24"/>
          <w:szCs w:val="24"/>
        </w:rPr>
        <w:t xml:space="preserve"> perioada concediului de odihnă</w:t>
      </w:r>
      <w:r>
        <w:rPr>
          <w:rFonts w:ascii="Times New Roman" w:hAnsi="Times New Roman" w:cs="Times New Roman"/>
          <w:sz w:val="24"/>
          <w:szCs w:val="24"/>
        </w:rPr>
        <w:t xml:space="preserve"> am preluat atribuțiile primarului orașului Ungheni, conform dispozițiilor existente, exceptând postura de ordonator principal de credite, iar din postura de consilier local, am contribuit activ la păstrarea unui climat favorabil</w:t>
      </w:r>
      <w:r w:rsidR="0039576A">
        <w:rPr>
          <w:rFonts w:ascii="Times New Roman" w:hAnsi="Times New Roman" w:cs="Times New Roman"/>
          <w:sz w:val="24"/>
          <w:szCs w:val="24"/>
        </w:rPr>
        <w:t>, colegial</w:t>
      </w:r>
      <w:r>
        <w:rPr>
          <w:rFonts w:ascii="Times New Roman" w:hAnsi="Times New Roman" w:cs="Times New Roman"/>
          <w:sz w:val="24"/>
          <w:szCs w:val="24"/>
        </w:rPr>
        <w:t xml:space="preserve"> și optim realiză</w:t>
      </w:r>
      <w:r w:rsidR="0039576A">
        <w:rPr>
          <w:rFonts w:ascii="Times New Roman" w:hAnsi="Times New Roman" w:cs="Times New Roman"/>
          <w:sz w:val="24"/>
          <w:szCs w:val="24"/>
        </w:rPr>
        <w:t>rii actului administrativ, adoptarea hotărârilor și a bunului mers spre dezvoltarea orașului și a comunităților administrate.</w:t>
      </w:r>
    </w:p>
    <w:p w:rsidR="003E4670" w:rsidRDefault="003E4670" w:rsidP="006A44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Pe parcursul activității desfășurate până în acest moment din postura de viceprimar al orașului am participat la activități desfășurate de toate compartimentele instituției, la nevoie, am coordonat activitatea comisiilor interne existente (SCIM ș.a.m.d.), am încercat în cadrul audiențelor și a discuțiilor purtate cu cetățenii deserviți să ascult și să răspund ferm doleanțelor acestora, totodată să încerc să acționez în interesul cetățeanului ori de câte ori acest lucru a fost posibil și am avut deschidere pentru a face acest lucru.</w:t>
      </w:r>
    </w:p>
    <w:p w:rsidR="003E4670" w:rsidRDefault="003E4670" w:rsidP="006A4491">
      <w:pPr>
        <w:spacing w:after="0" w:line="360" w:lineRule="auto"/>
        <w:jc w:val="both"/>
        <w:rPr>
          <w:rFonts w:ascii="Times New Roman" w:eastAsia="Times New Roman" w:hAnsi="Times New Roman" w:cs="Times New Roman"/>
          <w:sz w:val="24"/>
          <w:szCs w:val="24"/>
          <w:lang w:val="en-US"/>
        </w:rPr>
      </w:pPr>
      <w:r>
        <w:rPr>
          <w:rFonts w:ascii="Times New Roman" w:hAnsi="Times New Roman" w:cs="Times New Roman"/>
          <w:sz w:val="24"/>
          <w:szCs w:val="24"/>
        </w:rPr>
        <w:tab/>
        <w:t>Consider că întreaga mea activitate este una îndreptată spre locuitorii orașului Ungheni, de la simple cereri de toaletare a arborilor care au potențial periculos în comunitate și până la supervizarea modului în care sunt implementate lucrările de investiții la modernizarea căilor rutiere, am tratat fiecare aspect care a survenit înaintea mea cu maximă atenție și seriozitate, aspecte care pot fi confirmate</w:t>
      </w:r>
    </w:p>
    <w:p w:rsidR="003E4670" w:rsidRDefault="007B6DB2" w:rsidP="006A4491">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rPr>
        <w:tab/>
      </w:r>
      <w:r w:rsidR="001E1A1F">
        <w:rPr>
          <w:rFonts w:ascii="Times New Roman" w:hAnsi="Times New Roman" w:cs="Times New Roman"/>
          <w:sz w:val="24"/>
          <w:szCs w:val="24"/>
        </w:rPr>
        <w:t>Într-o manieră sintetică</w:t>
      </w:r>
      <w:r>
        <w:rPr>
          <w:rFonts w:ascii="Times New Roman" w:hAnsi="Times New Roman" w:cs="Times New Roman"/>
          <w:sz w:val="24"/>
          <w:szCs w:val="24"/>
        </w:rPr>
        <w:t>, atașez datele esențiale ce furnizează o imagine de ansamblu a activi</w:t>
      </w:r>
      <w:r w:rsidR="006666EA">
        <w:rPr>
          <w:rFonts w:ascii="Times New Roman" w:hAnsi="Times New Roman" w:cs="Times New Roman"/>
          <w:sz w:val="24"/>
          <w:szCs w:val="24"/>
        </w:rPr>
        <w:t>tăților desfășurate în anul 2025</w:t>
      </w:r>
      <w:r>
        <w:rPr>
          <w:rFonts w:ascii="Times New Roman" w:hAnsi="Times New Roman" w:cs="Times New Roman"/>
          <w:sz w:val="24"/>
          <w:szCs w:val="24"/>
        </w:rPr>
        <w:t xml:space="preserve"> la nivelul instituției Primăriei orașului Ungheni, sub tutela aparatului de specialitate gestiona</w:t>
      </w:r>
      <w:r w:rsidR="00BD006E">
        <w:rPr>
          <w:rFonts w:ascii="Times New Roman" w:hAnsi="Times New Roman" w:cs="Times New Roman"/>
          <w:sz w:val="24"/>
          <w:szCs w:val="24"/>
        </w:rPr>
        <w:t>t de către primarul orașului și de către subsemnatul</w:t>
      </w:r>
      <w:r>
        <w:rPr>
          <w:rFonts w:ascii="Times New Roman" w:hAnsi="Times New Roman" w:cs="Times New Roman"/>
          <w:sz w:val="24"/>
          <w:szCs w:val="24"/>
        </w:rPr>
        <w:t xml:space="preserve">, </w:t>
      </w:r>
      <w:r w:rsidR="00BD006E">
        <w:rPr>
          <w:rFonts w:ascii="Times New Roman" w:hAnsi="Times New Roman" w:cs="Times New Roman"/>
          <w:sz w:val="24"/>
          <w:szCs w:val="24"/>
        </w:rPr>
        <w:t xml:space="preserve">din postura de </w:t>
      </w:r>
      <w:r>
        <w:rPr>
          <w:rFonts w:ascii="Times New Roman" w:hAnsi="Times New Roman" w:cs="Times New Roman"/>
          <w:sz w:val="24"/>
          <w:szCs w:val="24"/>
        </w:rPr>
        <w:t>viceprimar al orașului Ungheni.</w:t>
      </w:r>
    </w:p>
    <w:p w:rsidR="00FA542C" w:rsidRPr="00C72E2A" w:rsidRDefault="00FA542C" w:rsidP="006A4491">
      <w:pPr>
        <w:spacing w:after="0" w:line="360" w:lineRule="auto"/>
        <w:jc w:val="both"/>
        <w:rPr>
          <w:rFonts w:ascii="Times New Roman" w:hAnsi="Times New Roman" w:cs="Times New Roman"/>
          <w:sz w:val="24"/>
          <w:szCs w:val="24"/>
        </w:rPr>
      </w:pPr>
    </w:p>
    <w:p w:rsidR="007B6DB2" w:rsidRPr="00C72E2A" w:rsidRDefault="000326BA" w:rsidP="006A4491">
      <w:pPr>
        <w:spacing w:after="0" w:line="360" w:lineRule="auto"/>
        <w:jc w:val="both"/>
        <w:rPr>
          <w:rFonts w:ascii="Times New Roman" w:eastAsia="Calibri" w:hAnsi="Times New Roman" w:cs="Times New Roman"/>
          <w:b/>
          <w:sz w:val="24"/>
          <w:szCs w:val="24"/>
          <w:u w:val="single"/>
          <w:lang w:val="en-US"/>
        </w:rPr>
      </w:pPr>
      <w:r>
        <w:rPr>
          <w:rFonts w:ascii="Times New Roman" w:eastAsia="Times New Roman" w:hAnsi="Times New Roman" w:cs="Times New Roman"/>
          <w:b/>
          <w:sz w:val="24"/>
          <w:szCs w:val="24"/>
          <w:lang w:val="en-US"/>
        </w:rPr>
        <w:lastRenderedPageBreak/>
        <w:tab/>
      </w:r>
      <w:r w:rsidR="008B4966" w:rsidRPr="00C72E2A">
        <w:rPr>
          <w:rFonts w:ascii="Times New Roman" w:eastAsia="Times New Roman" w:hAnsi="Times New Roman" w:cs="Times New Roman"/>
          <w:b/>
          <w:sz w:val="24"/>
          <w:szCs w:val="24"/>
          <w:u w:val="single"/>
          <w:lang w:val="en-US"/>
        </w:rPr>
        <w:t>I.</w:t>
      </w:r>
      <w:r w:rsidR="008B4966" w:rsidRPr="00C72E2A">
        <w:rPr>
          <w:rFonts w:ascii="Times New Roman" w:hAnsi="Times New Roman" w:cs="Times New Roman"/>
          <w:b/>
          <w:sz w:val="24"/>
          <w:szCs w:val="24"/>
          <w:u w:val="single"/>
        </w:rPr>
        <w:t xml:space="preserve"> SERVICIUL URBANISM ȘI AMENAJAREA TERITORIULUI</w:t>
      </w:r>
      <w:r w:rsidR="008B4966" w:rsidRPr="00C72E2A">
        <w:rPr>
          <w:rFonts w:ascii="Times New Roman" w:eastAsia="Calibri" w:hAnsi="Times New Roman" w:cs="Times New Roman"/>
          <w:b/>
          <w:sz w:val="24"/>
          <w:szCs w:val="24"/>
          <w:u w:val="single"/>
          <w:lang w:val="en-US"/>
        </w:rPr>
        <w:t>, INVESTIȚII ȘI ACHIZIȚII PUBLICE</w:t>
      </w:r>
    </w:p>
    <w:p w:rsidR="00A42441" w:rsidRPr="00A42441" w:rsidRDefault="00DE4407" w:rsidP="00A424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B4966" w:rsidRPr="00A362F3">
        <w:rPr>
          <w:rFonts w:ascii="Times New Roman" w:hAnsi="Times New Roman" w:cs="Times New Roman"/>
          <w:sz w:val="24"/>
          <w:szCs w:val="24"/>
        </w:rPr>
        <w:t>Sinteza activităţii pe</w:t>
      </w:r>
      <w:r>
        <w:rPr>
          <w:rFonts w:ascii="Times New Roman" w:hAnsi="Times New Roman" w:cs="Times New Roman"/>
          <w:sz w:val="24"/>
          <w:szCs w:val="24"/>
        </w:rPr>
        <w:t>ntru</w:t>
      </w:r>
      <w:r w:rsidR="00A42441">
        <w:rPr>
          <w:rFonts w:ascii="Times New Roman" w:hAnsi="Times New Roman" w:cs="Times New Roman"/>
          <w:sz w:val="24"/>
          <w:szCs w:val="24"/>
        </w:rPr>
        <w:t xml:space="preserve"> anul 2025, fiind </w:t>
      </w:r>
      <w:r w:rsidR="00A42441" w:rsidRPr="00A42756">
        <w:rPr>
          <w:rFonts w:ascii="Times New Roman" w:eastAsia="Times New Roman" w:hAnsi="Times New Roman" w:cs="Times New Roman"/>
          <w:sz w:val="24"/>
          <w:szCs w:val="24"/>
          <w:lang w:val="en-US"/>
        </w:rPr>
        <w:t>redactat</w:t>
      </w:r>
      <w:r w:rsidR="00A42441">
        <w:rPr>
          <w:rFonts w:ascii="Times New Roman" w:eastAsia="Times New Roman" w:hAnsi="Times New Roman" w:cs="Times New Roman"/>
          <w:sz w:val="24"/>
          <w:szCs w:val="24"/>
          <w:lang w:val="en-US"/>
        </w:rPr>
        <w:t>e</w:t>
      </w:r>
      <w:r w:rsidR="00A42441" w:rsidRPr="00A42756">
        <w:rPr>
          <w:rFonts w:ascii="Times New Roman" w:eastAsia="Times New Roman" w:hAnsi="Times New Roman" w:cs="Times New Roman"/>
          <w:sz w:val="24"/>
          <w:szCs w:val="24"/>
          <w:lang w:val="en-US"/>
        </w:rPr>
        <w:t xml:space="preserve"> şi eliberat</w:t>
      </w:r>
      <w:r w:rsidR="00A42441">
        <w:rPr>
          <w:rFonts w:ascii="Times New Roman" w:eastAsia="Times New Roman" w:hAnsi="Times New Roman" w:cs="Times New Roman"/>
          <w:sz w:val="24"/>
          <w:szCs w:val="24"/>
          <w:lang w:val="en-US"/>
        </w:rPr>
        <w:t>e</w:t>
      </w:r>
      <w:r w:rsidR="00A42441" w:rsidRPr="00A42756">
        <w:rPr>
          <w:rFonts w:ascii="Times New Roman" w:eastAsia="Times New Roman" w:hAnsi="Times New Roman" w:cs="Times New Roman"/>
          <w:sz w:val="24"/>
          <w:szCs w:val="24"/>
          <w:lang w:val="en-US"/>
        </w:rPr>
        <w:t xml:space="preserve">: </w:t>
      </w:r>
    </w:p>
    <w:p w:rsidR="00A42441" w:rsidRPr="00A42756" w:rsidRDefault="00A42441" w:rsidP="00A42441">
      <w:pPr>
        <w:spacing w:after="0" w:line="360" w:lineRule="auto"/>
        <w:jc w:val="both"/>
        <w:rPr>
          <w:rFonts w:ascii="Times New Roman" w:eastAsia="Times New Roman" w:hAnsi="Times New Roman" w:cs="Times New Roman"/>
          <w:sz w:val="24"/>
          <w:szCs w:val="24"/>
          <w:lang w:val="en-US"/>
        </w:rPr>
      </w:pPr>
      <w:r w:rsidRPr="00A42756">
        <w:rPr>
          <w:rFonts w:ascii="Times New Roman" w:eastAsia="Times New Roman" w:hAnsi="Times New Roman" w:cs="Times New Roman"/>
          <w:sz w:val="24"/>
          <w:szCs w:val="24"/>
          <w:lang w:val="en-US"/>
        </w:rPr>
        <w:t>-</w:t>
      </w:r>
      <w:r w:rsidRPr="00A42756">
        <w:rPr>
          <w:rFonts w:ascii="Times New Roman" w:eastAsia="Times New Roman" w:hAnsi="Times New Roman" w:cs="Times New Roman"/>
          <w:sz w:val="24"/>
          <w:szCs w:val="24"/>
          <w:lang w:val="en-US"/>
        </w:rPr>
        <w:tab/>
        <w:t xml:space="preserve">45 autorizaţii de construire; </w:t>
      </w:r>
    </w:p>
    <w:p w:rsidR="00A42441" w:rsidRPr="00A42756" w:rsidRDefault="00A42441" w:rsidP="00A42441">
      <w:pPr>
        <w:spacing w:after="0" w:line="360" w:lineRule="auto"/>
        <w:jc w:val="both"/>
        <w:rPr>
          <w:rFonts w:ascii="Times New Roman" w:eastAsia="Times New Roman" w:hAnsi="Times New Roman" w:cs="Times New Roman"/>
          <w:sz w:val="24"/>
          <w:szCs w:val="24"/>
          <w:lang w:val="en-US"/>
        </w:rPr>
      </w:pPr>
      <w:r w:rsidRPr="00A42756">
        <w:rPr>
          <w:rFonts w:ascii="Times New Roman" w:eastAsia="Times New Roman" w:hAnsi="Times New Roman" w:cs="Times New Roman"/>
          <w:sz w:val="24"/>
          <w:szCs w:val="24"/>
          <w:lang w:val="en-US"/>
        </w:rPr>
        <w:t>-           5 autorizații de demolare;</w:t>
      </w:r>
    </w:p>
    <w:p w:rsidR="00A42441" w:rsidRPr="00A42756" w:rsidRDefault="00A42441" w:rsidP="00A42441">
      <w:pPr>
        <w:spacing w:after="0" w:line="360" w:lineRule="auto"/>
        <w:jc w:val="both"/>
        <w:rPr>
          <w:rFonts w:ascii="Times New Roman" w:eastAsia="Times New Roman" w:hAnsi="Times New Roman" w:cs="Times New Roman"/>
          <w:sz w:val="24"/>
          <w:szCs w:val="24"/>
          <w:lang w:val="en-US"/>
        </w:rPr>
      </w:pPr>
      <w:r w:rsidRPr="00A42756">
        <w:rPr>
          <w:rFonts w:ascii="Times New Roman" w:eastAsia="Times New Roman" w:hAnsi="Times New Roman" w:cs="Times New Roman"/>
          <w:sz w:val="24"/>
          <w:szCs w:val="24"/>
          <w:lang w:val="en-US"/>
        </w:rPr>
        <w:t>-</w:t>
      </w:r>
      <w:r w:rsidRPr="00A42756">
        <w:rPr>
          <w:rFonts w:ascii="Times New Roman" w:eastAsia="Times New Roman" w:hAnsi="Times New Roman" w:cs="Times New Roman"/>
          <w:sz w:val="24"/>
          <w:szCs w:val="24"/>
          <w:lang w:val="en-US"/>
        </w:rPr>
        <w:tab/>
        <w:t xml:space="preserve">157 certificate de urbanism; </w:t>
      </w:r>
    </w:p>
    <w:p w:rsidR="00A42441" w:rsidRPr="00A42756" w:rsidRDefault="00A42441" w:rsidP="00A42441">
      <w:pPr>
        <w:spacing w:after="0" w:line="360" w:lineRule="auto"/>
        <w:jc w:val="both"/>
        <w:rPr>
          <w:rFonts w:ascii="Times New Roman" w:eastAsia="Times New Roman" w:hAnsi="Times New Roman" w:cs="Times New Roman"/>
          <w:sz w:val="24"/>
          <w:szCs w:val="24"/>
          <w:lang w:val="en-US"/>
        </w:rPr>
      </w:pPr>
      <w:r w:rsidRPr="00A42756">
        <w:rPr>
          <w:rFonts w:ascii="Times New Roman" w:eastAsia="Times New Roman" w:hAnsi="Times New Roman" w:cs="Times New Roman"/>
          <w:sz w:val="24"/>
          <w:szCs w:val="24"/>
          <w:lang w:val="en-US"/>
        </w:rPr>
        <w:t>-</w:t>
      </w:r>
      <w:r w:rsidRPr="00A42756">
        <w:rPr>
          <w:rFonts w:ascii="Times New Roman" w:eastAsia="Times New Roman" w:hAnsi="Times New Roman" w:cs="Times New Roman"/>
          <w:sz w:val="24"/>
          <w:szCs w:val="24"/>
          <w:lang w:val="en-US"/>
        </w:rPr>
        <w:tab/>
        <w:t>12 prelungiri autorizații de construire și certificate de urbanism;</w:t>
      </w:r>
    </w:p>
    <w:p w:rsidR="00A42441" w:rsidRPr="00A42756" w:rsidRDefault="00A42441" w:rsidP="00A42441">
      <w:pPr>
        <w:spacing w:after="0" w:line="360" w:lineRule="auto"/>
        <w:jc w:val="both"/>
        <w:rPr>
          <w:rFonts w:ascii="Times New Roman" w:eastAsia="Times New Roman" w:hAnsi="Times New Roman" w:cs="Times New Roman"/>
          <w:sz w:val="24"/>
          <w:szCs w:val="24"/>
          <w:lang w:val="en-US"/>
        </w:rPr>
      </w:pPr>
      <w:r w:rsidRPr="00A42756">
        <w:rPr>
          <w:rFonts w:ascii="Times New Roman" w:eastAsia="Times New Roman" w:hAnsi="Times New Roman" w:cs="Times New Roman"/>
          <w:sz w:val="24"/>
          <w:szCs w:val="24"/>
          <w:lang w:val="en-US"/>
        </w:rPr>
        <w:t>-</w:t>
      </w:r>
      <w:r w:rsidRPr="00A42756">
        <w:rPr>
          <w:rFonts w:ascii="Times New Roman" w:eastAsia="Times New Roman" w:hAnsi="Times New Roman" w:cs="Times New Roman"/>
          <w:sz w:val="24"/>
          <w:szCs w:val="24"/>
          <w:lang w:val="en-US"/>
        </w:rPr>
        <w:tab/>
        <w:t xml:space="preserve">64 adrese de completare a dosarelor de emitere </w:t>
      </w:r>
      <w:proofErr w:type="gramStart"/>
      <w:r w:rsidRPr="00A42756">
        <w:rPr>
          <w:rFonts w:ascii="Times New Roman" w:eastAsia="Times New Roman" w:hAnsi="Times New Roman" w:cs="Times New Roman"/>
          <w:sz w:val="24"/>
          <w:szCs w:val="24"/>
          <w:lang w:val="en-US"/>
        </w:rPr>
        <w:t>a</w:t>
      </w:r>
      <w:proofErr w:type="gramEnd"/>
      <w:r w:rsidRPr="00A42756">
        <w:rPr>
          <w:rFonts w:ascii="Times New Roman" w:eastAsia="Times New Roman" w:hAnsi="Times New Roman" w:cs="Times New Roman"/>
          <w:sz w:val="24"/>
          <w:szCs w:val="24"/>
          <w:lang w:val="en-US"/>
        </w:rPr>
        <w:t xml:space="preserve"> autorizațiilor de construire, autorizațiilor de demolare și a certificatelor de urbanism;</w:t>
      </w:r>
    </w:p>
    <w:p w:rsidR="00A42441" w:rsidRPr="00A42756" w:rsidRDefault="00A42441" w:rsidP="00A42441">
      <w:pPr>
        <w:spacing w:after="0" w:line="360" w:lineRule="auto"/>
        <w:jc w:val="both"/>
        <w:rPr>
          <w:rFonts w:ascii="Times New Roman" w:eastAsia="Times New Roman" w:hAnsi="Times New Roman" w:cs="Times New Roman"/>
          <w:sz w:val="24"/>
          <w:szCs w:val="24"/>
          <w:lang w:val="en-US"/>
        </w:rPr>
      </w:pPr>
      <w:r w:rsidRPr="00A42756">
        <w:rPr>
          <w:rFonts w:ascii="Times New Roman" w:eastAsia="Times New Roman" w:hAnsi="Times New Roman" w:cs="Times New Roman"/>
          <w:sz w:val="24"/>
          <w:szCs w:val="24"/>
          <w:lang w:val="en-US"/>
        </w:rPr>
        <w:t>-</w:t>
      </w:r>
      <w:r w:rsidRPr="00A42756">
        <w:rPr>
          <w:rFonts w:ascii="Times New Roman" w:eastAsia="Times New Roman" w:hAnsi="Times New Roman" w:cs="Times New Roman"/>
          <w:sz w:val="24"/>
          <w:szCs w:val="24"/>
          <w:lang w:val="en-US"/>
        </w:rPr>
        <w:tab/>
        <w:t xml:space="preserve">30 de de procese verbale de recepție la terminarea lucrărilor; </w:t>
      </w:r>
    </w:p>
    <w:p w:rsidR="00A42441" w:rsidRPr="00A42756" w:rsidRDefault="00A42441" w:rsidP="00A42441">
      <w:pPr>
        <w:spacing w:after="0" w:line="360" w:lineRule="auto"/>
        <w:jc w:val="both"/>
        <w:rPr>
          <w:rFonts w:ascii="Times New Roman" w:eastAsia="Times New Roman" w:hAnsi="Times New Roman" w:cs="Times New Roman"/>
          <w:sz w:val="24"/>
          <w:szCs w:val="24"/>
          <w:lang w:val="en-US"/>
        </w:rPr>
      </w:pPr>
      <w:r w:rsidRPr="00A42756">
        <w:rPr>
          <w:rFonts w:ascii="Times New Roman" w:eastAsia="Times New Roman" w:hAnsi="Times New Roman" w:cs="Times New Roman"/>
          <w:sz w:val="24"/>
          <w:szCs w:val="24"/>
          <w:lang w:val="en-US"/>
        </w:rPr>
        <w:t>-</w:t>
      </w:r>
      <w:r w:rsidRPr="00A42756">
        <w:rPr>
          <w:rFonts w:ascii="Times New Roman" w:eastAsia="Times New Roman" w:hAnsi="Times New Roman" w:cs="Times New Roman"/>
          <w:sz w:val="24"/>
          <w:szCs w:val="24"/>
          <w:lang w:val="en-US"/>
        </w:rPr>
        <w:tab/>
        <w:t>31 răspunsuri la adrese, cereri şi sesizări;</w:t>
      </w:r>
    </w:p>
    <w:p w:rsidR="00A42441" w:rsidRPr="00A42756" w:rsidRDefault="00A42441" w:rsidP="00A42441">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ab/>
        <w:t>9 rapoarte</w:t>
      </w:r>
      <w:r w:rsidRPr="00A42756">
        <w:rPr>
          <w:rFonts w:ascii="Times New Roman" w:eastAsia="Times New Roman" w:hAnsi="Times New Roman" w:cs="Times New Roman"/>
          <w:sz w:val="24"/>
          <w:szCs w:val="24"/>
          <w:lang w:val="en-US"/>
        </w:rPr>
        <w:t xml:space="preserve"> de</w:t>
      </w:r>
      <w:r>
        <w:rPr>
          <w:rFonts w:ascii="Times New Roman" w:eastAsia="Times New Roman" w:hAnsi="Times New Roman" w:cs="Times New Roman"/>
          <w:sz w:val="24"/>
          <w:szCs w:val="24"/>
          <w:lang w:val="en-US"/>
        </w:rPr>
        <w:t xml:space="preserve"> specialitate ale arhitectului ș</w:t>
      </w:r>
      <w:r w:rsidRPr="00A42756">
        <w:rPr>
          <w:rFonts w:ascii="Times New Roman" w:eastAsia="Times New Roman" w:hAnsi="Times New Roman" w:cs="Times New Roman"/>
          <w:sz w:val="24"/>
          <w:szCs w:val="24"/>
          <w:lang w:val="en-US"/>
        </w:rPr>
        <w:t xml:space="preserve">ef înaintate </w:t>
      </w:r>
      <w:r>
        <w:rPr>
          <w:rFonts w:ascii="Times New Roman" w:eastAsia="Times New Roman" w:hAnsi="Times New Roman" w:cs="Times New Roman"/>
          <w:sz w:val="24"/>
          <w:szCs w:val="24"/>
          <w:lang w:val="en-US"/>
        </w:rPr>
        <w:t>C</w:t>
      </w:r>
      <w:r w:rsidRPr="00A42756">
        <w:rPr>
          <w:rFonts w:ascii="Times New Roman" w:eastAsia="Times New Roman" w:hAnsi="Times New Roman" w:cs="Times New Roman"/>
          <w:sz w:val="24"/>
          <w:szCs w:val="24"/>
          <w:lang w:val="en-US"/>
        </w:rPr>
        <w:t>onsiliul Local al Orașului Ungheni</w:t>
      </w:r>
      <w:r>
        <w:rPr>
          <w:rFonts w:ascii="Times New Roman" w:eastAsia="Times New Roman" w:hAnsi="Times New Roman" w:cs="Times New Roman"/>
          <w:sz w:val="24"/>
          <w:szCs w:val="24"/>
          <w:lang w:val="en-US"/>
        </w:rPr>
        <w:t>;</w:t>
      </w:r>
    </w:p>
    <w:p w:rsidR="00A42441" w:rsidRPr="00A42756" w:rsidRDefault="00A42441" w:rsidP="00A42441">
      <w:pPr>
        <w:tabs>
          <w:tab w:val="left" w:pos="281"/>
        </w:tabs>
        <w:spacing w:after="0" w:line="360" w:lineRule="auto"/>
        <w:ind w:left="175" w:hanging="175"/>
        <w:rPr>
          <w:rFonts w:ascii="Times New Roman" w:eastAsia="Times New Roman" w:hAnsi="Times New Roman" w:cs="Times New Roman"/>
          <w:sz w:val="24"/>
          <w:szCs w:val="24"/>
        </w:rPr>
      </w:pPr>
      <w:r w:rsidRPr="00A42756">
        <w:rPr>
          <w:rFonts w:ascii="Times New Roman" w:eastAsia="Times New Roman" w:hAnsi="Times New Roman" w:cs="Times New Roman"/>
          <w:sz w:val="24"/>
          <w:szCs w:val="24"/>
        </w:rPr>
        <w:t>-</w:t>
      </w:r>
      <w:r w:rsidRPr="00A42756">
        <w:rPr>
          <w:rFonts w:ascii="Times New Roman" w:eastAsia="Times New Roman" w:hAnsi="Times New Roman" w:cs="Times New Roman"/>
          <w:sz w:val="24"/>
          <w:szCs w:val="24"/>
        </w:rPr>
        <w:tab/>
      </w:r>
      <w:r w:rsidRPr="00A42756">
        <w:rPr>
          <w:rFonts w:ascii="Times New Roman" w:eastAsia="Times New Roman" w:hAnsi="Times New Roman" w:cs="Times New Roman"/>
          <w:sz w:val="24"/>
          <w:szCs w:val="24"/>
        </w:rPr>
        <w:tab/>
      </w:r>
      <w:r w:rsidRPr="00A42756">
        <w:rPr>
          <w:rFonts w:ascii="Times New Roman" w:eastAsia="Times New Roman" w:hAnsi="Times New Roman" w:cs="Times New Roman"/>
          <w:sz w:val="24"/>
          <w:szCs w:val="24"/>
        </w:rPr>
        <w:tab/>
        <w:t>16 rapoarte către Institutul Na</w:t>
      </w:r>
      <w:r w:rsidRPr="00A42756">
        <w:rPr>
          <w:rFonts w:ascii="Times New Roman" w:eastAsia="Times New Roman" w:hAnsi="Times New Roman" w:cs="Times New Roman"/>
          <w:sz w:val="24"/>
          <w:szCs w:val="24"/>
        </w:rPr>
        <w:sym w:font="Times New Roman" w:char="0163"/>
      </w:r>
      <w:r w:rsidRPr="00A42756">
        <w:rPr>
          <w:rFonts w:ascii="Times New Roman" w:eastAsia="Times New Roman" w:hAnsi="Times New Roman" w:cs="Times New Roman"/>
          <w:sz w:val="24"/>
          <w:szCs w:val="24"/>
        </w:rPr>
        <w:t>ional de Statistic</w:t>
      </w:r>
      <w:r w:rsidRPr="00A42756">
        <w:rPr>
          <w:rFonts w:ascii="Times New Roman" w:eastAsia="Times New Roman" w:hAnsi="Times New Roman" w:cs="Times New Roman"/>
          <w:sz w:val="24"/>
          <w:szCs w:val="24"/>
        </w:rPr>
        <w:sym w:font="Times New Roman" w:char="0103"/>
      </w:r>
      <w:r>
        <w:rPr>
          <w:rFonts w:ascii="Times New Roman" w:eastAsia="Times New Roman" w:hAnsi="Times New Roman" w:cs="Times New Roman"/>
          <w:sz w:val="24"/>
          <w:szCs w:val="24"/>
        </w:rPr>
        <w:t>;</w:t>
      </w:r>
      <w:r w:rsidRPr="00A42756">
        <w:rPr>
          <w:rFonts w:ascii="Times New Roman" w:eastAsia="Times New Roman" w:hAnsi="Times New Roman" w:cs="Times New Roman"/>
          <w:sz w:val="24"/>
          <w:szCs w:val="24"/>
        </w:rPr>
        <w:t xml:space="preserve"> </w:t>
      </w:r>
    </w:p>
    <w:p w:rsidR="00A42441" w:rsidRPr="00A42756" w:rsidRDefault="00A42441" w:rsidP="00A42441">
      <w:pPr>
        <w:tabs>
          <w:tab w:val="left" w:pos="281"/>
        </w:tabs>
        <w:spacing w:after="0" w:line="360" w:lineRule="auto"/>
        <w:ind w:left="175" w:hanging="175"/>
        <w:rPr>
          <w:rFonts w:ascii="Times New Roman" w:eastAsia="Times New Roman" w:hAnsi="Times New Roman" w:cs="Times New Roman"/>
          <w:sz w:val="24"/>
          <w:szCs w:val="24"/>
        </w:rPr>
      </w:pPr>
      <w:r w:rsidRPr="00A42756">
        <w:rPr>
          <w:rFonts w:ascii="Times New Roman" w:eastAsia="Times New Roman" w:hAnsi="Times New Roman" w:cs="Times New Roman"/>
          <w:sz w:val="24"/>
          <w:szCs w:val="24"/>
        </w:rPr>
        <w:t>-</w:t>
      </w:r>
      <w:r w:rsidRPr="00A42756">
        <w:rPr>
          <w:rFonts w:ascii="Times New Roman" w:eastAsia="Times New Roman" w:hAnsi="Times New Roman" w:cs="Times New Roman"/>
          <w:sz w:val="24"/>
          <w:szCs w:val="24"/>
        </w:rPr>
        <w:tab/>
      </w:r>
      <w:r w:rsidRPr="00A42756">
        <w:rPr>
          <w:rFonts w:ascii="Times New Roman" w:eastAsia="Times New Roman" w:hAnsi="Times New Roman" w:cs="Times New Roman"/>
          <w:sz w:val="24"/>
          <w:szCs w:val="24"/>
        </w:rPr>
        <w:tab/>
      </w:r>
      <w:r w:rsidRPr="00A42756">
        <w:rPr>
          <w:rFonts w:ascii="Times New Roman" w:eastAsia="Times New Roman" w:hAnsi="Times New Roman" w:cs="Times New Roman"/>
          <w:sz w:val="24"/>
          <w:szCs w:val="24"/>
        </w:rPr>
        <w:tab/>
        <w:t>81 certificate de atestare a edificări construcțiilor, radiere a construcțiilor și reevidentierea construcțiilor;</w:t>
      </w:r>
    </w:p>
    <w:p w:rsidR="00A42441" w:rsidRPr="00A42756" w:rsidRDefault="00A42441" w:rsidP="00A42441">
      <w:pPr>
        <w:tabs>
          <w:tab w:val="left" w:pos="281"/>
        </w:tabs>
        <w:spacing w:after="0" w:line="360" w:lineRule="auto"/>
        <w:ind w:left="175" w:hanging="175"/>
        <w:rPr>
          <w:rFonts w:ascii="Times New Roman" w:eastAsia="Times New Roman" w:hAnsi="Times New Roman" w:cs="Times New Roman"/>
          <w:sz w:val="24"/>
          <w:szCs w:val="24"/>
        </w:rPr>
      </w:pPr>
      <w:r w:rsidRPr="00A42756">
        <w:rPr>
          <w:rFonts w:ascii="Times New Roman" w:eastAsia="Times New Roman" w:hAnsi="Times New Roman" w:cs="Times New Roman"/>
          <w:sz w:val="24"/>
          <w:szCs w:val="24"/>
        </w:rPr>
        <w:t>-</w:t>
      </w:r>
      <w:r w:rsidRPr="00A42756">
        <w:rPr>
          <w:rFonts w:ascii="Times New Roman" w:eastAsia="Times New Roman" w:hAnsi="Times New Roman" w:cs="Times New Roman"/>
          <w:sz w:val="24"/>
          <w:szCs w:val="24"/>
        </w:rPr>
        <w:tab/>
        <w:t xml:space="preserve">         14  adrese de completare a dosarelor pentru emiterea certificatelor de atestare a edificări construcțiilor, radiere a construcțiilor și reevidentierea construcțiilor;</w:t>
      </w:r>
    </w:p>
    <w:p w:rsidR="00A42441" w:rsidRPr="00A42756" w:rsidRDefault="00A42441" w:rsidP="00A42441">
      <w:pPr>
        <w:tabs>
          <w:tab w:val="left" w:pos="281"/>
        </w:tabs>
        <w:spacing w:after="0" w:line="360" w:lineRule="auto"/>
        <w:ind w:left="175" w:hanging="175"/>
        <w:rPr>
          <w:rFonts w:ascii="Times New Roman" w:eastAsia="Times New Roman" w:hAnsi="Times New Roman" w:cs="Times New Roman"/>
          <w:sz w:val="24"/>
          <w:szCs w:val="24"/>
        </w:rPr>
      </w:pPr>
      <w:r w:rsidRPr="00A42756">
        <w:rPr>
          <w:rFonts w:ascii="Times New Roman" w:eastAsia="Times New Roman" w:hAnsi="Times New Roman" w:cs="Times New Roman"/>
          <w:sz w:val="24"/>
          <w:szCs w:val="24"/>
        </w:rPr>
        <w:t>-</w:t>
      </w:r>
      <w:r w:rsidRPr="00A42756">
        <w:rPr>
          <w:rFonts w:ascii="Times New Roman" w:eastAsia="Times New Roman" w:hAnsi="Times New Roman" w:cs="Times New Roman"/>
          <w:sz w:val="24"/>
          <w:szCs w:val="24"/>
        </w:rPr>
        <w:tab/>
      </w:r>
      <w:r w:rsidRPr="00A42756">
        <w:rPr>
          <w:rFonts w:ascii="Times New Roman" w:eastAsia="Times New Roman" w:hAnsi="Times New Roman" w:cs="Times New Roman"/>
          <w:sz w:val="24"/>
          <w:szCs w:val="24"/>
        </w:rPr>
        <w:tab/>
      </w:r>
      <w:r w:rsidRPr="00A42756">
        <w:rPr>
          <w:rFonts w:ascii="Times New Roman" w:eastAsia="Times New Roman" w:hAnsi="Times New Roman" w:cs="Times New Roman"/>
          <w:sz w:val="24"/>
          <w:szCs w:val="24"/>
        </w:rPr>
        <w:tab/>
        <w:t>1 raport de specialitate dezbatere publica PUZ;</w:t>
      </w:r>
    </w:p>
    <w:p w:rsidR="00A42441" w:rsidRPr="00A42756" w:rsidRDefault="00A42441" w:rsidP="00A42441">
      <w:pPr>
        <w:tabs>
          <w:tab w:val="left" w:pos="281"/>
        </w:tabs>
        <w:spacing w:after="0" w:line="360" w:lineRule="auto"/>
        <w:ind w:left="175" w:hanging="175"/>
        <w:rPr>
          <w:rFonts w:ascii="Times New Roman" w:eastAsia="Times New Roman" w:hAnsi="Times New Roman" w:cs="Times New Roman"/>
          <w:sz w:val="24"/>
          <w:szCs w:val="24"/>
        </w:rPr>
      </w:pPr>
      <w:r w:rsidRPr="00A42756">
        <w:rPr>
          <w:rFonts w:ascii="Times New Roman" w:eastAsia="Times New Roman" w:hAnsi="Times New Roman" w:cs="Times New Roman"/>
          <w:sz w:val="24"/>
          <w:szCs w:val="24"/>
        </w:rPr>
        <w:t>-           1 adresă completare dosare de urbanism;</w:t>
      </w:r>
    </w:p>
    <w:p w:rsidR="00A42441" w:rsidRPr="00A42756" w:rsidRDefault="00A42441" w:rsidP="00A42441">
      <w:pPr>
        <w:tabs>
          <w:tab w:val="left" w:pos="281"/>
        </w:tabs>
        <w:spacing w:after="0" w:line="360" w:lineRule="auto"/>
        <w:ind w:left="175" w:hanging="175"/>
        <w:rPr>
          <w:rFonts w:ascii="Times New Roman" w:eastAsia="Times New Roman" w:hAnsi="Times New Roman" w:cs="Times New Roman"/>
          <w:sz w:val="24"/>
          <w:szCs w:val="24"/>
        </w:rPr>
      </w:pPr>
      <w:r w:rsidRPr="00A42756">
        <w:rPr>
          <w:rFonts w:ascii="Times New Roman" w:eastAsia="Times New Roman" w:hAnsi="Times New Roman" w:cs="Times New Roman"/>
          <w:sz w:val="24"/>
          <w:szCs w:val="24"/>
        </w:rPr>
        <w:t>-</w:t>
      </w:r>
      <w:r w:rsidRPr="00A42756">
        <w:rPr>
          <w:rFonts w:ascii="Times New Roman" w:eastAsia="Times New Roman" w:hAnsi="Times New Roman" w:cs="Times New Roman"/>
          <w:sz w:val="24"/>
          <w:szCs w:val="24"/>
        </w:rPr>
        <w:tab/>
        <w:t xml:space="preserve">         3 note interne;</w:t>
      </w:r>
    </w:p>
    <w:p w:rsidR="00C72E2A" w:rsidRDefault="00A42441" w:rsidP="00A42441">
      <w:pPr>
        <w:spacing w:line="360" w:lineRule="auto"/>
        <w:jc w:val="both"/>
        <w:rPr>
          <w:rFonts w:ascii="Times New Roman" w:eastAsia="Times New Roman" w:hAnsi="Times New Roman" w:cs="Times New Roman"/>
          <w:sz w:val="24"/>
          <w:szCs w:val="24"/>
          <w:lang w:val="en-US"/>
        </w:rPr>
      </w:pPr>
      <w:r w:rsidRPr="00A42756">
        <w:rPr>
          <w:rFonts w:ascii="Times New Roman" w:eastAsia="Times New Roman" w:hAnsi="Times New Roman" w:cs="Times New Roman"/>
          <w:sz w:val="24"/>
          <w:szCs w:val="24"/>
          <w:lang w:val="en-US"/>
        </w:rPr>
        <w:t>-</w:t>
      </w:r>
      <w:r w:rsidRPr="00A42756">
        <w:rPr>
          <w:rFonts w:ascii="Times New Roman" w:eastAsia="Times New Roman" w:hAnsi="Times New Roman" w:cs="Times New Roman"/>
          <w:sz w:val="24"/>
          <w:szCs w:val="24"/>
          <w:lang w:val="en-US"/>
        </w:rPr>
        <w:tab/>
        <w:t xml:space="preserve">numărul total de înregistrări în legătură cu autorizaţii de construire, certificate de urbanism, procese verbale de recepţie, edificări, radieri, rapoarte către INS în anul 2024 a fost 469 documente. </w:t>
      </w:r>
    </w:p>
    <w:p w:rsidR="008B4966" w:rsidRPr="00C72E2A" w:rsidRDefault="000326BA" w:rsidP="006A4491">
      <w:pPr>
        <w:spacing w:line="360" w:lineRule="auto"/>
        <w:jc w:val="both"/>
        <w:rPr>
          <w:rFonts w:ascii="Times New Roman" w:hAnsi="Times New Roman" w:cs="Times New Roman"/>
          <w:sz w:val="28"/>
          <w:szCs w:val="28"/>
        </w:rPr>
      </w:pPr>
      <w:r>
        <w:rPr>
          <w:rFonts w:ascii="Times New Roman" w:hAnsi="Times New Roman" w:cs="Times New Roman"/>
          <w:b/>
          <w:sz w:val="24"/>
          <w:szCs w:val="24"/>
        </w:rPr>
        <w:tab/>
      </w:r>
      <w:r w:rsidR="007B6DB2" w:rsidRPr="00C72E2A">
        <w:rPr>
          <w:rFonts w:ascii="Times New Roman" w:hAnsi="Times New Roman" w:cs="Times New Roman"/>
          <w:b/>
          <w:sz w:val="28"/>
          <w:szCs w:val="28"/>
        </w:rPr>
        <w:t>I. I.</w:t>
      </w:r>
      <w:r w:rsidR="007B6DB2" w:rsidRPr="00C72E2A">
        <w:rPr>
          <w:rFonts w:ascii="Times New Roman" w:hAnsi="Times New Roman" w:cs="Times New Roman"/>
          <w:sz w:val="28"/>
          <w:szCs w:val="28"/>
        </w:rPr>
        <w:t xml:space="preserve"> </w:t>
      </w:r>
      <w:r w:rsidR="008B4966" w:rsidRPr="00C72E2A">
        <w:rPr>
          <w:rFonts w:ascii="Times New Roman" w:eastAsia="Calibri" w:hAnsi="Times New Roman" w:cs="Times New Roman"/>
          <w:sz w:val="28"/>
          <w:szCs w:val="28"/>
          <w:lang w:val="en-US"/>
        </w:rPr>
        <w:t>COMPARTIMENT INVESTIȚII ȘI ACHIZIȚII PUBLICE</w:t>
      </w:r>
    </w:p>
    <w:p w:rsidR="00817473" w:rsidRDefault="00817473" w:rsidP="00817473">
      <w:pPr>
        <w:pStyle w:val="ListParagraph"/>
        <w:spacing w:line="360" w:lineRule="auto"/>
        <w:ind w:left="0" w:firstLine="720"/>
        <w:jc w:val="both"/>
      </w:pPr>
      <w:r>
        <w:t xml:space="preserve">În anul 2025 </w:t>
      </w:r>
      <w:r w:rsidRPr="005920A4">
        <w:t>compartimentului investiții și achiziții publice</w:t>
      </w:r>
      <w:r>
        <w:t xml:space="preserve"> a întreprins toate măsurile și a întocmit toate documentele necesare potrivit cărora au fost încheiate 2 (două) contracte de lucrări aferente contractelor de finanțare încheiate între Ministerul Dezvoltării, Lucrărilor Publice și Administrației și Unitatea Administrativ-teritorială Oraș Ungheni județul Mureș. Cele două contracte de finanțare au ca obiect:</w:t>
      </w:r>
    </w:p>
    <w:p w:rsidR="00817473" w:rsidRDefault="00817473" w:rsidP="00817473">
      <w:pPr>
        <w:pStyle w:val="ListParagraph"/>
        <w:widowControl/>
        <w:numPr>
          <w:ilvl w:val="0"/>
          <w:numId w:val="31"/>
        </w:numPr>
        <w:autoSpaceDE/>
        <w:autoSpaceDN/>
        <w:spacing w:line="360" w:lineRule="auto"/>
        <w:contextualSpacing/>
        <w:jc w:val="both"/>
      </w:pPr>
      <w:r w:rsidRPr="002C0DDF">
        <w:t>CREȘTEREA EFICIENȚEI ENERGETICE ÎN CĂMINUL CULTURAL UNGHENI, STR. ARDEALULUI, NR. 110/B, ORAȘUL UNGHENI, JUDEȚUL MUREȘ</w:t>
      </w:r>
      <w:r>
        <w:t xml:space="preserve">, cu o valoare de </w:t>
      </w:r>
      <w:r w:rsidRPr="002D1532">
        <w:lastRenderedPageBreak/>
        <w:t>2.622.746,64 lei fără TVA la care se adaugă cota legală de TVA conform legii, respectiv 550.776,79 lei inclusiv TVA, valoarea totală fiind 3.173.523,43 lei inclusiv TVA</w:t>
      </w:r>
      <w:r>
        <w:t>.</w:t>
      </w:r>
    </w:p>
    <w:p w:rsidR="00817473" w:rsidRPr="00151754" w:rsidRDefault="00817473" w:rsidP="00817473">
      <w:pPr>
        <w:pStyle w:val="ListParagraph"/>
        <w:widowControl/>
        <w:numPr>
          <w:ilvl w:val="0"/>
          <w:numId w:val="31"/>
        </w:numPr>
        <w:autoSpaceDE/>
        <w:autoSpaceDN/>
        <w:spacing w:line="360" w:lineRule="auto"/>
        <w:contextualSpacing/>
        <w:jc w:val="both"/>
      </w:pPr>
      <w:r w:rsidRPr="00151754">
        <w:t>CREȘTEREA EFICIENȚEI ENERGETICE ÎN DISPENSARUL MEDICAL UMAN UNGHENI, STR. PRINCIPALĂ NR. 105, ORAȘUL UNGHENI, JUDEȚUL MUREȘ, cu o valoare de 701.235,00 lei fără TVA la care se adaugă cota legală de TVA conform legii.</w:t>
      </w:r>
    </w:p>
    <w:p w:rsidR="00817473" w:rsidRPr="00F86E27" w:rsidRDefault="00817473" w:rsidP="00817473">
      <w:pPr>
        <w:pStyle w:val="ListParagraph"/>
        <w:spacing w:line="360" w:lineRule="auto"/>
        <w:ind w:left="0" w:firstLine="1080"/>
        <w:jc w:val="both"/>
      </w:pPr>
      <w:r w:rsidRPr="00F86E27">
        <w:t xml:space="preserve">Pentru anul </w:t>
      </w:r>
      <w:proofErr w:type="gramStart"/>
      <w:r w:rsidRPr="00F86E27">
        <w:t>2025  activitatea</w:t>
      </w:r>
      <w:proofErr w:type="gramEnd"/>
      <w:r w:rsidRPr="00F86E27">
        <w:t xml:space="preserve"> compartimentului </w:t>
      </w:r>
      <w:r w:rsidRPr="00F86E27">
        <w:rPr>
          <w:b/>
        </w:rPr>
        <w:t xml:space="preserve">investiții și achiziții publice </w:t>
      </w:r>
      <w:r w:rsidRPr="00F86E27">
        <w:t>se prezintă astfel:</w:t>
      </w:r>
    </w:p>
    <w:p w:rsidR="00817473" w:rsidRPr="00EA70F4" w:rsidRDefault="00817473" w:rsidP="00817473">
      <w:pPr>
        <w:pStyle w:val="ListParagraph"/>
        <w:widowControl/>
        <w:numPr>
          <w:ilvl w:val="0"/>
          <w:numId w:val="1"/>
        </w:numPr>
        <w:autoSpaceDE/>
        <w:autoSpaceDN/>
        <w:spacing w:line="360" w:lineRule="auto"/>
        <w:contextualSpacing/>
        <w:jc w:val="both"/>
        <w:rPr>
          <w:b/>
        </w:rPr>
      </w:pPr>
      <w:r w:rsidRPr="00EC0CE6">
        <w:rPr>
          <w:b/>
        </w:rPr>
        <w:t>Elaborare studii de fezabilitate, proiecte tehnice, documentații tehnice pentru lucrări de intervenție:</w:t>
      </w:r>
    </w:p>
    <w:p w:rsidR="00817473" w:rsidRPr="00EC0CE6" w:rsidRDefault="00817473" w:rsidP="00817473">
      <w:pPr>
        <w:pStyle w:val="ListParagraph"/>
        <w:spacing w:line="360" w:lineRule="auto"/>
        <w:ind w:left="0" w:firstLine="1080"/>
        <w:jc w:val="both"/>
      </w:pPr>
      <w:r w:rsidRPr="00EC0CE6">
        <w:t xml:space="preserve">- Documentație tehnică faza DALI </w:t>
      </w:r>
      <w:proofErr w:type="gramStart"/>
      <w:r w:rsidRPr="00EC0CE6">
        <w:t>privind ”</w:t>
      </w:r>
      <w:proofErr w:type="gramEnd"/>
      <w:r w:rsidRPr="00EC0CE6">
        <w:t>Eficientizarea energetică a Școlii gimnaziale Emil Drăgan Ungheni”;</w:t>
      </w:r>
    </w:p>
    <w:p w:rsidR="00817473" w:rsidRPr="00EC0CE6" w:rsidRDefault="00817473" w:rsidP="00817473">
      <w:pPr>
        <w:pStyle w:val="ListParagraph"/>
        <w:spacing w:line="360" w:lineRule="auto"/>
        <w:ind w:left="0" w:firstLine="1080"/>
        <w:jc w:val="both"/>
      </w:pPr>
      <w:r w:rsidRPr="00EC0CE6">
        <w:t>- Documentație tehnică faza Proiect tehnic” Construire grădiniță cu program prelungit și creșă în orașul Ungheni, județul Mureș”;</w:t>
      </w:r>
    </w:p>
    <w:p w:rsidR="00817473" w:rsidRPr="00153D7A" w:rsidRDefault="00817473" w:rsidP="00817473">
      <w:pPr>
        <w:pStyle w:val="ListParagraph"/>
        <w:spacing w:line="360" w:lineRule="auto"/>
        <w:ind w:left="0" w:firstLine="1080"/>
        <w:jc w:val="both"/>
      </w:pPr>
      <w:r w:rsidRPr="00153D7A">
        <w:t xml:space="preserve">- Documentație tehnică faza </w:t>
      </w:r>
      <w:proofErr w:type="gramStart"/>
      <w:r w:rsidRPr="00153D7A">
        <w:t>DALI</w:t>
      </w:r>
      <w:r>
        <w:t xml:space="preserve"> </w:t>
      </w:r>
      <w:r w:rsidRPr="00153D7A">
        <w:t>”</w:t>
      </w:r>
      <w:proofErr w:type="gramEnd"/>
      <w:r>
        <w:t>Modernizare acces spre grădinița cu program prelungit și creșă”</w:t>
      </w:r>
      <w:r w:rsidRPr="00153D7A">
        <w:t>;</w:t>
      </w:r>
    </w:p>
    <w:p w:rsidR="00817473" w:rsidRPr="000E753B" w:rsidRDefault="00817473" w:rsidP="00817473">
      <w:pPr>
        <w:pStyle w:val="ListParagraph"/>
        <w:spacing w:line="360" w:lineRule="auto"/>
        <w:ind w:left="0" w:firstLine="1080"/>
        <w:jc w:val="both"/>
      </w:pPr>
      <w:r w:rsidRPr="000E753B">
        <w:t xml:space="preserve">- Documentație tehnică faza </w:t>
      </w:r>
      <w:proofErr w:type="gramStart"/>
      <w:r w:rsidRPr="000E753B">
        <w:t>D</w:t>
      </w:r>
      <w:r>
        <w:t>TAC</w:t>
      </w:r>
      <w:r w:rsidRPr="000E753B">
        <w:t xml:space="preserve"> ”</w:t>
      </w:r>
      <w:proofErr w:type="gramEnd"/>
      <w:r w:rsidRPr="000E753B">
        <w:t>Modernizare acces spre grădinița cu program prelungit și creșă”;</w:t>
      </w:r>
    </w:p>
    <w:p w:rsidR="00817473" w:rsidRPr="0032499F" w:rsidRDefault="00817473" w:rsidP="00817473">
      <w:pPr>
        <w:pStyle w:val="ListParagraph"/>
        <w:spacing w:line="360" w:lineRule="auto"/>
        <w:ind w:left="0" w:firstLine="1080"/>
        <w:jc w:val="both"/>
        <w:rPr>
          <w:highlight w:val="yellow"/>
        </w:rPr>
      </w:pPr>
    </w:p>
    <w:p w:rsidR="00817473" w:rsidRPr="00EA70F4" w:rsidRDefault="00817473" w:rsidP="00817473">
      <w:pPr>
        <w:pStyle w:val="ListParagraph"/>
        <w:widowControl/>
        <w:numPr>
          <w:ilvl w:val="0"/>
          <w:numId w:val="1"/>
        </w:numPr>
        <w:autoSpaceDE/>
        <w:autoSpaceDN/>
        <w:spacing w:line="360" w:lineRule="auto"/>
        <w:contextualSpacing/>
        <w:jc w:val="both"/>
        <w:rPr>
          <w:b/>
        </w:rPr>
      </w:pPr>
      <w:r w:rsidRPr="005C3A56">
        <w:rPr>
          <w:b/>
        </w:rPr>
        <w:t>Reparații publice:</w:t>
      </w:r>
    </w:p>
    <w:p w:rsidR="00817473" w:rsidRPr="00533A26" w:rsidRDefault="00817473" w:rsidP="00817473">
      <w:pPr>
        <w:pStyle w:val="ListParagraph"/>
        <w:widowControl/>
        <w:numPr>
          <w:ilvl w:val="0"/>
          <w:numId w:val="9"/>
        </w:numPr>
        <w:autoSpaceDE/>
        <w:autoSpaceDN/>
        <w:spacing w:line="360" w:lineRule="auto"/>
        <w:ind w:left="786"/>
        <w:contextualSpacing/>
        <w:jc w:val="both"/>
        <w:rPr>
          <w:noProof/>
        </w:rPr>
      </w:pPr>
      <w:r w:rsidRPr="00533A26">
        <w:rPr>
          <w:noProof/>
        </w:rPr>
        <w:t>Reparații capitale exterioare la clădirea Căminului cultural din localitatea Vidrasău.</w:t>
      </w:r>
    </w:p>
    <w:p w:rsidR="00817473" w:rsidRPr="0032499F" w:rsidRDefault="00817473" w:rsidP="00817473">
      <w:pPr>
        <w:pStyle w:val="ListParagraph"/>
        <w:spacing w:line="360" w:lineRule="auto"/>
        <w:ind w:left="928"/>
        <w:jc w:val="both"/>
        <w:rPr>
          <w:highlight w:val="yellow"/>
        </w:rPr>
      </w:pPr>
    </w:p>
    <w:p w:rsidR="00817473" w:rsidRPr="00EA70F4" w:rsidRDefault="00817473" w:rsidP="00817473">
      <w:pPr>
        <w:pStyle w:val="ListParagraph"/>
        <w:widowControl/>
        <w:numPr>
          <w:ilvl w:val="0"/>
          <w:numId w:val="1"/>
        </w:numPr>
        <w:autoSpaceDE/>
        <w:autoSpaceDN/>
        <w:spacing w:line="360" w:lineRule="auto"/>
        <w:contextualSpacing/>
        <w:jc w:val="both"/>
        <w:rPr>
          <w:b/>
        </w:rPr>
      </w:pPr>
      <w:r w:rsidRPr="007D5C6D">
        <w:rPr>
          <w:b/>
        </w:rPr>
        <w:t xml:space="preserve">Lucrări de investiții </w:t>
      </w:r>
      <w:r w:rsidRPr="00D05F21">
        <w:rPr>
          <w:b/>
        </w:rPr>
        <w:t>în execuție</w:t>
      </w:r>
      <w:r>
        <w:rPr>
          <w:b/>
        </w:rPr>
        <w:t>/</w:t>
      </w:r>
      <w:r w:rsidRPr="007D5C6D">
        <w:rPr>
          <w:b/>
        </w:rPr>
        <w:t>executate/demarate:</w:t>
      </w:r>
    </w:p>
    <w:p w:rsidR="00817473" w:rsidRPr="007D5C6D" w:rsidRDefault="00817473" w:rsidP="00817473">
      <w:pPr>
        <w:pStyle w:val="ListParagraph"/>
        <w:widowControl/>
        <w:numPr>
          <w:ilvl w:val="0"/>
          <w:numId w:val="9"/>
        </w:numPr>
        <w:autoSpaceDE/>
        <w:autoSpaceDN/>
        <w:spacing w:line="360" w:lineRule="auto"/>
        <w:ind w:left="786"/>
        <w:contextualSpacing/>
        <w:rPr>
          <w:noProof/>
        </w:rPr>
      </w:pPr>
      <w:r w:rsidRPr="007D5C6D">
        <w:rPr>
          <w:noProof/>
        </w:rPr>
        <w:t xml:space="preserve">Reparații capitale </w:t>
      </w:r>
      <w:r w:rsidR="00434337">
        <w:rPr>
          <w:noProof/>
        </w:rPr>
        <w:t>”</w:t>
      </w:r>
      <w:r w:rsidRPr="007D5C6D">
        <w:rPr>
          <w:noProof/>
        </w:rPr>
        <w:t>Trotuar dale Ungheni</w:t>
      </w:r>
      <w:r w:rsidR="00434337">
        <w:rPr>
          <w:noProof/>
        </w:rPr>
        <w:t>”</w:t>
      </w:r>
      <w:r w:rsidRPr="007D5C6D">
        <w:rPr>
          <w:noProof/>
        </w:rPr>
        <w:t>;</w:t>
      </w:r>
    </w:p>
    <w:p w:rsidR="00817473" w:rsidRPr="007D5C6D" w:rsidRDefault="00817473" w:rsidP="00817473">
      <w:pPr>
        <w:pStyle w:val="ListParagraph"/>
        <w:widowControl/>
        <w:numPr>
          <w:ilvl w:val="0"/>
          <w:numId w:val="9"/>
        </w:numPr>
        <w:autoSpaceDE/>
        <w:autoSpaceDN/>
        <w:spacing w:line="360" w:lineRule="auto"/>
        <w:ind w:left="786"/>
        <w:contextualSpacing/>
        <w:rPr>
          <w:noProof/>
        </w:rPr>
      </w:pPr>
      <w:r w:rsidRPr="007D5C6D">
        <w:rPr>
          <w:noProof/>
        </w:rPr>
        <w:t>Extindere rețea energie electrică strada Gospodarilor, orașul Ungheni;</w:t>
      </w:r>
    </w:p>
    <w:p w:rsidR="00817473" w:rsidRPr="00D05F21" w:rsidRDefault="00817473" w:rsidP="00817473">
      <w:pPr>
        <w:pStyle w:val="ListParagraph"/>
        <w:widowControl/>
        <w:numPr>
          <w:ilvl w:val="0"/>
          <w:numId w:val="9"/>
        </w:numPr>
        <w:autoSpaceDE/>
        <w:autoSpaceDN/>
        <w:spacing w:line="360" w:lineRule="auto"/>
        <w:ind w:left="786"/>
        <w:contextualSpacing/>
        <w:rPr>
          <w:noProof/>
        </w:rPr>
      </w:pPr>
      <w:r w:rsidRPr="00D05F21">
        <w:rPr>
          <w:noProof/>
        </w:rPr>
        <w:t>Canalizarea menajeră a orașului Ungheni pe străzile: Rozelor, Magnoliei, Cosminului, Viitorului și tronsonul E60-DE1067, în localitatea Vidrasău pe străzile: Martirilor, Busuiocului, Înfrățirii, în localitatea Morești pe străzile: Panseluțelor, Crinului, Delniței, CAP-ului, județul Mureș;</w:t>
      </w:r>
    </w:p>
    <w:p w:rsidR="00817473" w:rsidRPr="00D05F21" w:rsidRDefault="00817473" w:rsidP="00817473">
      <w:pPr>
        <w:pStyle w:val="ListParagraph"/>
        <w:widowControl/>
        <w:numPr>
          <w:ilvl w:val="0"/>
          <w:numId w:val="9"/>
        </w:numPr>
        <w:autoSpaceDE/>
        <w:autoSpaceDN/>
        <w:spacing w:line="360" w:lineRule="auto"/>
        <w:ind w:left="786"/>
        <w:contextualSpacing/>
        <w:rPr>
          <w:noProof/>
        </w:rPr>
      </w:pPr>
      <w:r w:rsidRPr="00D05F21">
        <w:rPr>
          <w:noProof/>
        </w:rPr>
        <w:t>Modernizarea unor străzi din orașul Ungheni: străzile Baladei, Nirajului, Liliacului, Plopilor, Gospodarilor, Cinceu, Bradului segment 2, Crinului, Cosminului, Stadionului Segment 2,3,4 – din orașul Ungheni, str. Martirilor – din loc. Vidrasău, străzile Crinului, Panseluțelor, Grui, Strâmtă, Plaiului, Romaniței – din loc. Morești, străzile Cimitirului, Finlandia – din loc. Cerghizel, străzile Izvorului, Câmpului – din loc. Recea, străzile Văii, Dosului – prelungire, Cornișu Mic – din loc. Cerghid, orașul Ungheni, județul Mureș</w:t>
      </w:r>
    </w:p>
    <w:p w:rsidR="00817473" w:rsidRPr="00DA526B" w:rsidRDefault="00817473" w:rsidP="00817473">
      <w:pPr>
        <w:pStyle w:val="ListParagraph"/>
        <w:numPr>
          <w:ilvl w:val="0"/>
          <w:numId w:val="9"/>
        </w:numPr>
        <w:adjustRightInd w:val="0"/>
        <w:spacing w:line="360" w:lineRule="auto"/>
        <w:ind w:left="786"/>
        <w:contextualSpacing/>
        <w:jc w:val="both"/>
        <w:rPr>
          <w:bCs/>
          <w:i/>
          <w:noProof/>
          <w:lang w:val="fr-FR"/>
        </w:rPr>
      </w:pPr>
      <w:r w:rsidRPr="000E3F82">
        <w:t xml:space="preserve">Dotarea cu mobilier, materiale didactice și echipamente digitale a unităților de învățământ </w:t>
      </w:r>
      <w:r w:rsidRPr="000E3F82">
        <w:lastRenderedPageBreak/>
        <w:t>preuniversitar și unităților conexe din oraș Ungheni – pr</w:t>
      </w:r>
      <w:r>
        <w:t>oie</w:t>
      </w:r>
      <w:r w:rsidRPr="000E3F82">
        <w:t>ct finalizat la 31.12.2025</w:t>
      </w:r>
      <w:r>
        <w:t>;</w:t>
      </w:r>
    </w:p>
    <w:p w:rsidR="00817473" w:rsidRPr="005C3A56" w:rsidRDefault="00817473" w:rsidP="00817473">
      <w:pPr>
        <w:pStyle w:val="ListParagraph"/>
        <w:numPr>
          <w:ilvl w:val="0"/>
          <w:numId w:val="9"/>
        </w:numPr>
        <w:adjustRightInd w:val="0"/>
        <w:spacing w:line="360" w:lineRule="auto"/>
        <w:ind w:left="786"/>
        <w:contextualSpacing/>
        <w:jc w:val="both"/>
        <w:rPr>
          <w:bCs/>
          <w:i/>
          <w:noProof/>
          <w:lang w:val="fr-FR"/>
        </w:rPr>
      </w:pPr>
      <w:r>
        <w:t>Împrejmuire baza sportivă Ungheni și realizare platouri de filmare;</w:t>
      </w:r>
    </w:p>
    <w:p w:rsidR="00817473" w:rsidRDefault="00817473" w:rsidP="00817473">
      <w:pPr>
        <w:pStyle w:val="ListParagraph"/>
        <w:numPr>
          <w:ilvl w:val="0"/>
          <w:numId w:val="9"/>
        </w:numPr>
        <w:adjustRightInd w:val="0"/>
        <w:spacing w:line="360" w:lineRule="auto"/>
        <w:ind w:left="786"/>
        <w:contextualSpacing/>
        <w:jc w:val="both"/>
        <w:rPr>
          <w:bCs/>
          <w:iCs/>
          <w:noProof/>
          <w:lang w:val="fr-FR"/>
        </w:rPr>
      </w:pPr>
      <w:r w:rsidRPr="00DD0A21">
        <w:rPr>
          <w:bCs/>
          <w:iCs/>
          <w:noProof/>
          <w:lang w:val="fr-FR"/>
        </w:rPr>
        <w:t>Modernizare strada Busuiocului și DE 1207/1din localitatea Vidrasău, orașul Ungheni, județul Mureș</w:t>
      </w:r>
      <w:r>
        <w:rPr>
          <w:bCs/>
          <w:iCs/>
          <w:noProof/>
          <w:lang w:val="fr-FR"/>
        </w:rPr>
        <w:t> ;</w:t>
      </w:r>
    </w:p>
    <w:p w:rsidR="00817473" w:rsidRPr="00DD0A21" w:rsidRDefault="00817473" w:rsidP="00817473">
      <w:pPr>
        <w:pStyle w:val="ListParagraph"/>
        <w:numPr>
          <w:ilvl w:val="0"/>
          <w:numId w:val="9"/>
        </w:numPr>
        <w:adjustRightInd w:val="0"/>
        <w:spacing w:line="360" w:lineRule="auto"/>
        <w:ind w:left="786"/>
        <w:contextualSpacing/>
        <w:jc w:val="both"/>
        <w:rPr>
          <w:bCs/>
          <w:iCs/>
          <w:noProof/>
          <w:lang w:val="fr-FR"/>
        </w:rPr>
      </w:pPr>
      <w:r>
        <w:rPr>
          <w:bCs/>
          <w:iCs/>
          <w:noProof/>
          <w:lang w:val="fr-FR"/>
        </w:rPr>
        <w:t>Sistem de supraveghere video pe raza UAT Ungheni</w:t>
      </w:r>
      <w:r w:rsidRPr="00DD0A21">
        <w:rPr>
          <w:bCs/>
          <w:iCs/>
          <w:noProof/>
          <w:lang w:val="fr-FR"/>
        </w:rPr>
        <w:t>.</w:t>
      </w:r>
    </w:p>
    <w:p w:rsidR="00817473" w:rsidRDefault="00817473" w:rsidP="00817473">
      <w:pPr>
        <w:pStyle w:val="ListParagraph"/>
        <w:spacing w:line="360" w:lineRule="auto"/>
        <w:jc w:val="both"/>
        <w:rPr>
          <w:b/>
          <w:highlight w:val="yellow"/>
        </w:rPr>
      </w:pPr>
    </w:p>
    <w:p w:rsidR="00817473" w:rsidRPr="00561374" w:rsidRDefault="00817473" w:rsidP="00817473">
      <w:pPr>
        <w:pStyle w:val="ListParagraph"/>
        <w:spacing w:line="360" w:lineRule="auto"/>
        <w:jc w:val="both"/>
        <w:rPr>
          <w:bCs/>
        </w:rPr>
      </w:pPr>
      <w:r w:rsidRPr="00561374">
        <w:rPr>
          <w:bCs/>
        </w:rPr>
        <w:t>S-au achiziționat 2 microbuze școlare.</w:t>
      </w:r>
    </w:p>
    <w:p w:rsidR="00817473" w:rsidRPr="00F65F62" w:rsidRDefault="00817473" w:rsidP="00817473">
      <w:pPr>
        <w:pStyle w:val="ListParagraph"/>
        <w:spacing w:line="360" w:lineRule="auto"/>
        <w:ind w:left="0" w:firstLine="720"/>
        <w:jc w:val="both"/>
      </w:pPr>
      <w:r w:rsidRPr="00F65F62">
        <w:t xml:space="preserve">În anul 2025 s-au </w:t>
      </w:r>
      <w:r>
        <w:t>inițiat</w:t>
      </w:r>
      <w:r w:rsidRPr="00F65F62">
        <w:t>:</w:t>
      </w:r>
    </w:p>
    <w:p w:rsidR="00817473" w:rsidRPr="00F65F62" w:rsidRDefault="00817473" w:rsidP="00817473">
      <w:pPr>
        <w:pStyle w:val="ListParagraph"/>
        <w:widowControl/>
        <w:numPr>
          <w:ilvl w:val="0"/>
          <w:numId w:val="9"/>
        </w:numPr>
        <w:autoSpaceDE/>
        <w:autoSpaceDN/>
        <w:spacing w:line="360" w:lineRule="auto"/>
        <w:ind w:left="786"/>
        <w:contextualSpacing/>
        <w:jc w:val="both"/>
      </w:pPr>
      <w:r w:rsidRPr="00F65F62">
        <w:t>92 de achiziții din cadrul Sistemului Electronic de Achiziții Publice, toate însumând 4.250.427</w:t>
      </w:r>
      <w:proofErr w:type="gramStart"/>
      <w:r w:rsidRPr="00F65F62">
        <w:t>,97</w:t>
      </w:r>
      <w:proofErr w:type="gramEnd"/>
      <w:r w:rsidRPr="00F65F62">
        <w:t xml:space="preserve"> lei fără TVA.</w:t>
      </w:r>
    </w:p>
    <w:p w:rsidR="00817473" w:rsidRPr="006550FE" w:rsidRDefault="00817473" w:rsidP="00817473">
      <w:pPr>
        <w:pStyle w:val="ListParagraph"/>
        <w:widowControl/>
        <w:numPr>
          <w:ilvl w:val="0"/>
          <w:numId w:val="9"/>
        </w:numPr>
        <w:autoSpaceDE/>
        <w:autoSpaceDN/>
        <w:spacing w:line="360" w:lineRule="auto"/>
        <w:ind w:left="786"/>
        <w:contextualSpacing/>
        <w:jc w:val="both"/>
      </w:pPr>
      <w:r w:rsidRPr="006F77BD">
        <w:t>4 proceduri simplificate, însumând 18.161.071</w:t>
      </w:r>
      <w:proofErr w:type="gramStart"/>
      <w:r w:rsidRPr="006F77BD">
        <w:t>,64</w:t>
      </w:r>
      <w:proofErr w:type="gramEnd"/>
      <w:r w:rsidRPr="006F77BD">
        <w:t xml:space="preserve"> lei fără TVA</w:t>
      </w:r>
      <w:r>
        <w:t>.</w:t>
      </w:r>
    </w:p>
    <w:p w:rsidR="00817473" w:rsidRPr="00883E52" w:rsidRDefault="00817473" w:rsidP="00817473">
      <w:pPr>
        <w:pStyle w:val="ListParagraph"/>
        <w:spacing w:line="360" w:lineRule="auto"/>
        <w:ind w:left="0" w:firstLine="720"/>
        <w:jc w:val="both"/>
      </w:pPr>
      <w:r w:rsidRPr="00883E52">
        <w:t>Pe parcursul anului 2025 s-au înrocmit referate și dispoziții privind constituirea comisiilor de evaluare a ofertelor și/sau de recepție a lucrărilor (11 dispoziții), precum și 12 de rapoarte de specialitate și 11 referate de aprobare la 11 proiectele de hotărâre supuse dezbaterii Consiliului Local al orașului Ungheni.</w:t>
      </w:r>
    </w:p>
    <w:p w:rsidR="00817473" w:rsidRPr="0032499F" w:rsidRDefault="00817473" w:rsidP="00817473">
      <w:pPr>
        <w:pStyle w:val="ListParagraph"/>
        <w:spacing w:line="360" w:lineRule="auto"/>
        <w:ind w:left="1440"/>
        <w:jc w:val="both"/>
        <w:rPr>
          <w:bCs/>
          <w:highlight w:val="yellow"/>
        </w:rPr>
      </w:pPr>
    </w:p>
    <w:p w:rsidR="00817473" w:rsidRPr="000F5192" w:rsidRDefault="00817473" w:rsidP="00817473">
      <w:pPr>
        <w:spacing w:line="360" w:lineRule="auto"/>
        <w:ind w:firstLine="720"/>
        <w:jc w:val="both"/>
        <w:rPr>
          <w:rFonts w:ascii="Times New Roman" w:hAnsi="Times New Roman" w:cs="Times New Roman"/>
          <w:bCs/>
          <w:sz w:val="24"/>
          <w:szCs w:val="24"/>
        </w:rPr>
      </w:pPr>
      <w:r w:rsidRPr="000F5192">
        <w:rPr>
          <w:rFonts w:ascii="Times New Roman" w:hAnsi="Times New Roman" w:cs="Times New Roman"/>
          <w:bCs/>
          <w:sz w:val="24"/>
          <w:szCs w:val="24"/>
        </w:rPr>
        <w:t>De asemenea, s-au întocmit și încărcat documentele solicitate de Ministerul Dezvoltării, Lucrărilor Publice și Administrației privind obiective de investiții pentru finanțarea Programului Național de Investiții ”Anghel Saligny”, respective pentru obiectivele de investiții ”</w:t>
      </w:r>
      <w:r w:rsidRPr="000F5192">
        <w:rPr>
          <w:rFonts w:ascii="Times New Roman" w:hAnsi="Times New Roman" w:cs="Times New Roman"/>
          <w:bCs/>
          <w:i/>
          <w:sz w:val="24"/>
          <w:szCs w:val="24"/>
          <w:u w:val="single"/>
        </w:rPr>
        <w:t>Canalizare menajeră în orașul Ungheni pe străzile: Rozelor, Magnoliei, Cosminului, Viitorului și tronsonul E60 – DE1067, în loc. Vidrasău pe străzile: Martirilor, Busuiocului, Înfrățirii, în loc. Morești pe străzile: Panseluțelor, Crinului, Delniței, CAP-ului, județ Mureș</w:t>
      </w:r>
      <w:r w:rsidRPr="000F5192">
        <w:rPr>
          <w:rFonts w:ascii="Times New Roman" w:hAnsi="Times New Roman" w:cs="Times New Roman"/>
          <w:bCs/>
          <w:sz w:val="24"/>
          <w:szCs w:val="24"/>
        </w:rPr>
        <w:t xml:space="preserve">”, cu valoarea alocată de </w:t>
      </w:r>
      <w:r w:rsidRPr="000F5192">
        <w:rPr>
          <w:rFonts w:ascii="Times New Roman" w:hAnsi="Times New Roman" w:cs="Times New Roman"/>
          <w:b/>
          <w:bCs/>
          <w:sz w:val="24"/>
          <w:szCs w:val="24"/>
        </w:rPr>
        <w:t>5.074.482,2700 lei</w:t>
      </w:r>
      <w:r w:rsidRPr="000F5192">
        <w:rPr>
          <w:rFonts w:ascii="Times New Roman" w:hAnsi="Times New Roman" w:cs="Times New Roman"/>
          <w:bCs/>
          <w:sz w:val="24"/>
          <w:szCs w:val="24"/>
        </w:rPr>
        <w:t xml:space="preserve"> și obiectivul de investiții ”</w:t>
      </w:r>
      <w:r w:rsidRPr="000F5192">
        <w:rPr>
          <w:rFonts w:ascii="Times New Roman" w:hAnsi="Times New Roman" w:cs="Times New Roman"/>
          <w:bCs/>
          <w:i/>
          <w:sz w:val="24"/>
          <w:szCs w:val="24"/>
          <w:u w:val="single"/>
        </w:rPr>
        <w:t>Modernizarea unor străzi din orașul Ungheni: străzile Baladei, Nirajului, Liliacului, Plopilor, Gospodarilor, Cinceu, Bradului segment 2, Crinului, Cosminului, Stadionului Segment 2,3,4 - din orașul Ungheni, str. Martirilor - din loc. Vidrasău, străzile Crinului, Panseluțelor, Grui, Strâmtă, Plaiului, Romaniței - din loc. Morești, străzile Cimitirului, Finlandia – din loc. Cerghizel, străzile Izvorului, Câmpului – din loc. Recea, străzile Văii, Dosului – prelungire, Cornișu Mic – din loc. Cerghid, orașul Ungheni, județul Mureș</w:t>
      </w:r>
      <w:r w:rsidRPr="000F5192">
        <w:rPr>
          <w:rFonts w:ascii="Times New Roman" w:hAnsi="Times New Roman" w:cs="Times New Roman"/>
          <w:bCs/>
          <w:sz w:val="24"/>
          <w:szCs w:val="24"/>
        </w:rPr>
        <w:t xml:space="preserve">”, cu valoarea alocată de </w:t>
      </w:r>
      <w:r w:rsidRPr="000F5192">
        <w:rPr>
          <w:rFonts w:ascii="Times New Roman" w:hAnsi="Times New Roman" w:cs="Times New Roman"/>
          <w:b/>
          <w:bCs/>
          <w:sz w:val="24"/>
          <w:szCs w:val="24"/>
        </w:rPr>
        <w:t>12.254.166,1000 lei</w:t>
      </w:r>
      <w:r w:rsidRPr="000F5192">
        <w:rPr>
          <w:rFonts w:ascii="Times New Roman" w:hAnsi="Times New Roman" w:cs="Times New Roman"/>
          <w:bCs/>
          <w:sz w:val="24"/>
          <w:szCs w:val="24"/>
        </w:rPr>
        <w:t>.</w:t>
      </w:r>
    </w:p>
    <w:p w:rsidR="00817473" w:rsidRPr="0032499F" w:rsidRDefault="00817473" w:rsidP="00817473">
      <w:pPr>
        <w:spacing w:line="360" w:lineRule="auto"/>
        <w:ind w:firstLine="720"/>
        <w:jc w:val="both"/>
        <w:rPr>
          <w:rFonts w:ascii="Times New Roman" w:hAnsi="Times New Roman" w:cs="Times New Roman"/>
          <w:sz w:val="24"/>
          <w:szCs w:val="24"/>
          <w:highlight w:val="yellow"/>
        </w:rPr>
      </w:pPr>
      <w:r w:rsidRPr="00F66CC4">
        <w:rPr>
          <w:rFonts w:ascii="Times New Roman" w:hAnsi="Times New Roman" w:cs="Times New Roman"/>
          <w:sz w:val="24"/>
          <w:szCs w:val="24"/>
        </w:rPr>
        <w:t>La data de 31.12.2025 s-a încheiat proiectul ”Dotarea</w:t>
      </w:r>
      <w:r w:rsidRPr="00FE27F8">
        <w:rPr>
          <w:rFonts w:ascii="Times New Roman" w:hAnsi="Times New Roman" w:cs="Times New Roman"/>
          <w:sz w:val="24"/>
          <w:szCs w:val="24"/>
        </w:rPr>
        <w:t xml:space="preserve"> cu mobilier, materiale didactice și echipamente digitale a unităților de învățământ preuniversitar și unităților conexe din Oraș Ungheni</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finanțat prin PNRR conform contractului de finanțare nr. </w:t>
      </w:r>
      <w:r w:rsidRPr="00B92650">
        <w:rPr>
          <w:rFonts w:ascii="Times New Roman" w:hAnsi="Times New Roman" w:cs="Times New Roman"/>
          <w:sz w:val="24"/>
          <w:szCs w:val="24"/>
        </w:rPr>
        <w:t>1854DOT/23.08.2023</w:t>
      </w:r>
      <w:r>
        <w:rPr>
          <w:rFonts w:ascii="Times New Roman" w:hAnsi="Times New Roman" w:cs="Times New Roman"/>
          <w:sz w:val="24"/>
          <w:szCs w:val="24"/>
        </w:rPr>
        <w:t xml:space="preserve">, cu valoarea de 1.406.345,32 lei plătită de </w:t>
      </w:r>
      <w:r w:rsidRPr="00BC06FA">
        <w:rPr>
          <w:rFonts w:ascii="Times New Roman" w:hAnsi="Times New Roman" w:cs="Times New Roman"/>
          <w:sz w:val="24"/>
          <w:szCs w:val="24"/>
        </w:rPr>
        <w:t>UEFISCDI</w:t>
      </w:r>
      <w:r>
        <w:rPr>
          <w:rFonts w:ascii="Times New Roman" w:hAnsi="Times New Roman" w:cs="Times New Roman"/>
          <w:sz w:val="24"/>
          <w:szCs w:val="24"/>
        </w:rPr>
        <w:t>.</w:t>
      </w:r>
    </w:p>
    <w:p w:rsidR="00F9204B" w:rsidRPr="00F37881" w:rsidRDefault="00F9204B" w:rsidP="00F9204B">
      <w:pPr>
        <w:pStyle w:val="ListParagraph"/>
        <w:spacing w:line="360" w:lineRule="auto"/>
        <w:ind w:left="0" w:firstLine="720"/>
        <w:jc w:val="both"/>
        <w:rPr>
          <w:b/>
        </w:rPr>
      </w:pPr>
      <w:r w:rsidRPr="00F37881">
        <w:rPr>
          <w:b/>
        </w:rPr>
        <w:t>Îndeplinire obiective propuse pentru anul 202</w:t>
      </w:r>
      <w:r>
        <w:rPr>
          <w:b/>
        </w:rPr>
        <w:t>5</w:t>
      </w:r>
    </w:p>
    <w:p w:rsidR="00F9204B" w:rsidRPr="00F37881" w:rsidRDefault="00F9204B" w:rsidP="00F9204B">
      <w:pPr>
        <w:pStyle w:val="ListParagraph"/>
        <w:spacing w:line="360" w:lineRule="auto"/>
        <w:ind w:left="0" w:firstLine="720"/>
        <w:jc w:val="both"/>
        <w:rPr>
          <w:b/>
        </w:rPr>
      </w:pPr>
    </w:p>
    <w:tbl>
      <w:tblPr>
        <w:tblStyle w:val="TableGrid"/>
        <w:tblW w:w="0" w:type="auto"/>
        <w:tblLook w:val="04A0" w:firstRow="1" w:lastRow="0" w:firstColumn="1" w:lastColumn="0" w:noHBand="0" w:noVBand="1"/>
      </w:tblPr>
      <w:tblGrid>
        <w:gridCol w:w="817"/>
        <w:gridCol w:w="7371"/>
        <w:gridCol w:w="1054"/>
      </w:tblGrid>
      <w:tr w:rsidR="00F9204B" w:rsidRPr="00F37881" w:rsidTr="003E4670">
        <w:tc>
          <w:tcPr>
            <w:tcW w:w="817" w:type="dxa"/>
          </w:tcPr>
          <w:p w:rsidR="00F9204B" w:rsidRPr="00F37881" w:rsidRDefault="00F9204B" w:rsidP="003E4670">
            <w:pPr>
              <w:pStyle w:val="ListParagraph"/>
              <w:spacing w:line="360" w:lineRule="auto"/>
              <w:ind w:left="0"/>
              <w:jc w:val="right"/>
              <w:rPr>
                <w:b/>
              </w:rPr>
            </w:pPr>
            <w:r w:rsidRPr="00F37881">
              <w:rPr>
                <w:b/>
              </w:rPr>
              <w:t>Nr. crt.</w:t>
            </w:r>
          </w:p>
        </w:tc>
        <w:tc>
          <w:tcPr>
            <w:tcW w:w="7371" w:type="dxa"/>
          </w:tcPr>
          <w:p w:rsidR="00F9204B" w:rsidRPr="00F37881" w:rsidRDefault="00F9204B" w:rsidP="003E4670">
            <w:pPr>
              <w:pStyle w:val="ListParagraph"/>
              <w:spacing w:line="360" w:lineRule="auto"/>
              <w:ind w:left="0"/>
              <w:jc w:val="center"/>
              <w:rPr>
                <w:b/>
              </w:rPr>
            </w:pPr>
            <w:r w:rsidRPr="00F37881">
              <w:rPr>
                <w:b/>
              </w:rPr>
              <w:t>Obiective</w:t>
            </w:r>
          </w:p>
        </w:tc>
        <w:tc>
          <w:tcPr>
            <w:tcW w:w="1054" w:type="dxa"/>
          </w:tcPr>
          <w:p w:rsidR="00F9204B" w:rsidRPr="00F37881" w:rsidRDefault="00F9204B" w:rsidP="003E4670">
            <w:pPr>
              <w:pStyle w:val="ListParagraph"/>
              <w:spacing w:line="360" w:lineRule="auto"/>
              <w:ind w:left="0"/>
              <w:jc w:val="center"/>
              <w:rPr>
                <w:b/>
              </w:rPr>
            </w:pPr>
            <w:r w:rsidRPr="00F37881">
              <w:rPr>
                <w:b/>
              </w:rPr>
              <w:t>Grad de realizare</w:t>
            </w:r>
          </w:p>
        </w:tc>
      </w:tr>
      <w:tr w:rsidR="00F9204B" w:rsidRPr="00F37881" w:rsidTr="003E4670">
        <w:tc>
          <w:tcPr>
            <w:tcW w:w="817" w:type="dxa"/>
          </w:tcPr>
          <w:p w:rsidR="00F9204B" w:rsidRPr="00F37881" w:rsidRDefault="00F9204B" w:rsidP="003E4670">
            <w:pPr>
              <w:pStyle w:val="ListParagraph"/>
              <w:spacing w:line="360" w:lineRule="auto"/>
              <w:ind w:left="0"/>
              <w:jc w:val="right"/>
            </w:pPr>
            <w:r w:rsidRPr="00F37881">
              <w:t>1.</w:t>
            </w:r>
          </w:p>
        </w:tc>
        <w:tc>
          <w:tcPr>
            <w:tcW w:w="7371" w:type="dxa"/>
          </w:tcPr>
          <w:p w:rsidR="00F9204B" w:rsidRPr="00F37881" w:rsidRDefault="00F9204B" w:rsidP="003E4670">
            <w:pPr>
              <w:pStyle w:val="ListParagraph"/>
              <w:spacing w:line="360" w:lineRule="auto"/>
              <w:ind w:left="0"/>
              <w:jc w:val="right"/>
            </w:pPr>
            <w:r w:rsidRPr="00F37881">
              <w:t>Atribuții încredințate prin Legea 98/2016</w:t>
            </w:r>
            <w:r w:rsidRPr="00F37881">
              <w:rPr>
                <w:rFonts w:eastAsiaTheme="minorHAnsi"/>
              </w:rPr>
              <w:t xml:space="preserve"> privind achizițiile publice</w:t>
            </w:r>
          </w:p>
        </w:tc>
        <w:tc>
          <w:tcPr>
            <w:tcW w:w="1054" w:type="dxa"/>
          </w:tcPr>
          <w:p w:rsidR="00F9204B" w:rsidRPr="00F37881" w:rsidRDefault="00F9204B" w:rsidP="003E4670">
            <w:pPr>
              <w:pStyle w:val="ListParagraph"/>
              <w:spacing w:line="360" w:lineRule="auto"/>
              <w:ind w:left="0"/>
              <w:jc w:val="right"/>
            </w:pPr>
            <w:r w:rsidRPr="00F37881">
              <w:t>Realizat</w:t>
            </w:r>
          </w:p>
        </w:tc>
      </w:tr>
      <w:tr w:rsidR="00F9204B" w:rsidRPr="00F37881" w:rsidTr="003E4670">
        <w:tc>
          <w:tcPr>
            <w:tcW w:w="817" w:type="dxa"/>
          </w:tcPr>
          <w:p w:rsidR="00F9204B" w:rsidRPr="00F37881" w:rsidRDefault="00F9204B" w:rsidP="003E4670">
            <w:pPr>
              <w:pStyle w:val="ListParagraph"/>
              <w:spacing w:line="360" w:lineRule="auto"/>
              <w:ind w:left="0"/>
              <w:jc w:val="right"/>
            </w:pPr>
            <w:r w:rsidRPr="00F37881">
              <w:t>2.</w:t>
            </w:r>
          </w:p>
        </w:tc>
        <w:tc>
          <w:tcPr>
            <w:tcW w:w="7371" w:type="dxa"/>
          </w:tcPr>
          <w:p w:rsidR="00F9204B" w:rsidRPr="00F37881" w:rsidRDefault="00F9204B" w:rsidP="003E4670">
            <w:pPr>
              <w:pStyle w:val="ListParagraph"/>
              <w:spacing w:line="360" w:lineRule="auto"/>
              <w:ind w:left="0"/>
              <w:jc w:val="center"/>
            </w:pPr>
            <w:r w:rsidRPr="00F37881">
              <w:t>Asigurarea rezolvării  corespondenței primite prin Registratură</w:t>
            </w:r>
          </w:p>
        </w:tc>
        <w:tc>
          <w:tcPr>
            <w:tcW w:w="1054" w:type="dxa"/>
          </w:tcPr>
          <w:p w:rsidR="00F9204B" w:rsidRPr="00F37881" w:rsidRDefault="00F9204B" w:rsidP="003E4670">
            <w:pPr>
              <w:spacing w:line="360" w:lineRule="auto"/>
              <w:jc w:val="center"/>
              <w:rPr>
                <w:rFonts w:ascii="Times New Roman" w:hAnsi="Times New Roman" w:cs="Times New Roman"/>
                <w:sz w:val="24"/>
                <w:szCs w:val="24"/>
              </w:rPr>
            </w:pPr>
            <w:r w:rsidRPr="00F37881">
              <w:rPr>
                <w:rFonts w:ascii="Times New Roman" w:hAnsi="Times New Roman" w:cs="Times New Roman"/>
                <w:sz w:val="24"/>
                <w:szCs w:val="24"/>
              </w:rPr>
              <w:t>Realizat</w:t>
            </w:r>
          </w:p>
        </w:tc>
      </w:tr>
      <w:tr w:rsidR="00F9204B" w:rsidRPr="00F37881" w:rsidTr="003E4670">
        <w:tc>
          <w:tcPr>
            <w:tcW w:w="817" w:type="dxa"/>
          </w:tcPr>
          <w:p w:rsidR="00F9204B" w:rsidRPr="00F37881" w:rsidRDefault="00F9204B" w:rsidP="003E4670">
            <w:pPr>
              <w:pStyle w:val="ListParagraph"/>
              <w:spacing w:line="360" w:lineRule="auto"/>
              <w:ind w:left="0"/>
              <w:jc w:val="right"/>
            </w:pPr>
            <w:r w:rsidRPr="00F37881">
              <w:t>3.</w:t>
            </w:r>
          </w:p>
        </w:tc>
        <w:tc>
          <w:tcPr>
            <w:tcW w:w="7371" w:type="dxa"/>
          </w:tcPr>
          <w:p w:rsidR="00F9204B" w:rsidRDefault="00F9204B" w:rsidP="003E4670">
            <w:pPr>
              <w:pStyle w:val="ListParagraph"/>
              <w:spacing w:line="360" w:lineRule="auto"/>
              <w:ind w:left="0"/>
              <w:jc w:val="center"/>
              <w:rPr>
                <w:rFonts w:eastAsiaTheme="minorHAnsi"/>
              </w:rPr>
            </w:pPr>
            <w:r w:rsidRPr="00F37881">
              <w:rPr>
                <w:rFonts w:eastAsiaTheme="minorHAnsi"/>
              </w:rPr>
              <w:t xml:space="preserve">Elaborează documentația in vederea organizării procedurilor de achiziții </w:t>
            </w:r>
          </w:p>
          <w:p w:rsidR="00F9204B" w:rsidRDefault="00F9204B" w:rsidP="003E4670">
            <w:pPr>
              <w:pStyle w:val="ListParagraph"/>
              <w:spacing w:line="360" w:lineRule="auto"/>
              <w:ind w:left="0"/>
              <w:jc w:val="center"/>
              <w:rPr>
                <w:rFonts w:eastAsiaTheme="minorHAnsi"/>
              </w:rPr>
            </w:pPr>
            <w:r w:rsidRPr="00F37881">
              <w:rPr>
                <w:rFonts w:eastAsiaTheme="minorHAnsi"/>
              </w:rPr>
              <w:t>publice</w:t>
            </w:r>
            <w:r>
              <w:rPr>
                <w:rFonts w:eastAsiaTheme="minorHAnsi"/>
              </w:rPr>
              <w:t xml:space="preserve"> </w:t>
            </w:r>
            <w:r w:rsidRPr="00F37881">
              <w:rPr>
                <w:rFonts w:eastAsiaTheme="minorHAnsi"/>
              </w:rPr>
              <w:t xml:space="preserve">pe baza caietelor de sarcini întocmite, conform cu prevederile legale in </w:t>
            </w:r>
          </w:p>
          <w:p w:rsidR="00F9204B" w:rsidRPr="00F37881" w:rsidRDefault="00F9204B" w:rsidP="003E4670">
            <w:pPr>
              <w:pStyle w:val="ListParagraph"/>
              <w:spacing w:line="360" w:lineRule="auto"/>
              <w:ind w:left="0"/>
              <w:jc w:val="center"/>
            </w:pPr>
            <w:proofErr w:type="gramStart"/>
            <w:r w:rsidRPr="00F37881">
              <w:rPr>
                <w:rFonts w:eastAsiaTheme="minorHAnsi"/>
              </w:rPr>
              <w:t>vigoare</w:t>
            </w:r>
            <w:proofErr w:type="gramEnd"/>
            <w:r w:rsidRPr="00F37881">
              <w:rPr>
                <w:rFonts w:eastAsiaTheme="minorHAnsi"/>
              </w:rPr>
              <w:t xml:space="preserve"> privind achiziliile publice.</w:t>
            </w:r>
          </w:p>
        </w:tc>
        <w:tc>
          <w:tcPr>
            <w:tcW w:w="1054" w:type="dxa"/>
          </w:tcPr>
          <w:p w:rsidR="00F9204B" w:rsidRPr="00F37881" w:rsidRDefault="00F9204B" w:rsidP="003E4670">
            <w:pPr>
              <w:spacing w:line="360" w:lineRule="auto"/>
              <w:jc w:val="center"/>
              <w:rPr>
                <w:rFonts w:ascii="Times New Roman" w:hAnsi="Times New Roman" w:cs="Times New Roman"/>
                <w:sz w:val="24"/>
                <w:szCs w:val="24"/>
              </w:rPr>
            </w:pPr>
            <w:r w:rsidRPr="00F37881">
              <w:rPr>
                <w:rFonts w:ascii="Times New Roman" w:hAnsi="Times New Roman" w:cs="Times New Roman"/>
                <w:sz w:val="24"/>
                <w:szCs w:val="24"/>
              </w:rPr>
              <w:t>Realizat</w:t>
            </w:r>
          </w:p>
        </w:tc>
      </w:tr>
      <w:tr w:rsidR="00F9204B" w:rsidRPr="00F37881" w:rsidTr="003E4670">
        <w:tc>
          <w:tcPr>
            <w:tcW w:w="817" w:type="dxa"/>
          </w:tcPr>
          <w:p w:rsidR="00F9204B" w:rsidRPr="00F37881" w:rsidRDefault="00F9204B" w:rsidP="003E4670">
            <w:pPr>
              <w:pStyle w:val="ListParagraph"/>
              <w:spacing w:line="360" w:lineRule="auto"/>
              <w:ind w:left="0"/>
              <w:jc w:val="right"/>
            </w:pPr>
            <w:r w:rsidRPr="00F37881">
              <w:t>4.</w:t>
            </w:r>
          </w:p>
        </w:tc>
        <w:tc>
          <w:tcPr>
            <w:tcW w:w="7371" w:type="dxa"/>
          </w:tcPr>
          <w:p w:rsidR="00F9204B" w:rsidRPr="00F37881" w:rsidRDefault="00F9204B" w:rsidP="003E4670">
            <w:pPr>
              <w:pStyle w:val="ListParagraph"/>
              <w:spacing w:line="360" w:lineRule="auto"/>
              <w:ind w:left="0"/>
              <w:jc w:val="center"/>
            </w:pPr>
            <w:r w:rsidRPr="00F37881">
              <w:t>Atribuții încredințate prin legislația in vigoare în domeniul urbanismului și amenajării teritoriului</w:t>
            </w:r>
          </w:p>
        </w:tc>
        <w:tc>
          <w:tcPr>
            <w:tcW w:w="1054" w:type="dxa"/>
          </w:tcPr>
          <w:p w:rsidR="00F9204B" w:rsidRPr="00F37881" w:rsidRDefault="00F9204B" w:rsidP="003E4670">
            <w:pPr>
              <w:spacing w:line="360" w:lineRule="auto"/>
              <w:jc w:val="center"/>
              <w:rPr>
                <w:rFonts w:ascii="Times New Roman" w:hAnsi="Times New Roman" w:cs="Times New Roman"/>
                <w:sz w:val="24"/>
                <w:szCs w:val="24"/>
              </w:rPr>
            </w:pPr>
            <w:r w:rsidRPr="00F37881">
              <w:rPr>
                <w:rFonts w:ascii="Times New Roman" w:hAnsi="Times New Roman" w:cs="Times New Roman"/>
                <w:sz w:val="24"/>
                <w:szCs w:val="24"/>
              </w:rPr>
              <w:t>Realizat</w:t>
            </w:r>
          </w:p>
        </w:tc>
      </w:tr>
      <w:tr w:rsidR="00F9204B" w:rsidRPr="00F37881" w:rsidTr="003E4670">
        <w:tc>
          <w:tcPr>
            <w:tcW w:w="817" w:type="dxa"/>
          </w:tcPr>
          <w:p w:rsidR="00F9204B" w:rsidRPr="00F37881" w:rsidRDefault="00F9204B" w:rsidP="003E4670">
            <w:pPr>
              <w:pStyle w:val="ListParagraph"/>
              <w:spacing w:line="360" w:lineRule="auto"/>
              <w:ind w:left="0"/>
              <w:jc w:val="right"/>
            </w:pPr>
            <w:r w:rsidRPr="00F37881">
              <w:t>5.</w:t>
            </w:r>
          </w:p>
        </w:tc>
        <w:tc>
          <w:tcPr>
            <w:tcW w:w="7371" w:type="dxa"/>
          </w:tcPr>
          <w:p w:rsidR="00F9204B" w:rsidRPr="00F37881" w:rsidRDefault="00F9204B" w:rsidP="003E4670">
            <w:pPr>
              <w:pStyle w:val="ListParagraph"/>
              <w:spacing w:line="360" w:lineRule="auto"/>
              <w:ind w:left="0"/>
              <w:jc w:val="center"/>
            </w:pPr>
            <w:r w:rsidRPr="00F37881">
              <w:t>Elaborarea proiectelor de hotărâri, a rapoartelor de aprobare și a referatelor de specialitate în domeniul investițiilor, achizițiilor publice și al urbanismului și amenajării teritoriului</w:t>
            </w:r>
          </w:p>
        </w:tc>
        <w:tc>
          <w:tcPr>
            <w:tcW w:w="1054" w:type="dxa"/>
          </w:tcPr>
          <w:p w:rsidR="00F9204B" w:rsidRPr="00F37881" w:rsidRDefault="00F9204B" w:rsidP="003E4670">
            <w:pPr>
              <w:spacing w:line="360" w:lineRule="auto"/>
              <w:jc w:val="center"/>
              <w:rPr>
                <w:rFonts w:ascii="Times New Roman" w:hAnsi="Times New Roman" w:cs="Times New Roman"/>
                <w:sz w:val="24"/>
                <w:szCs w:val="24"/>
              </w:rPr>
            </w:pPr>
            <w:r w:rsidRPr="00F37881">
              <w:rPr>
                <w:rFonts w:ascii="Times New Roman" w:hAnsi="Times New Roman" w:cs="Times New Roman"/>
                <w:sz w:val="24"/>
                <w:szCs w:val="24"/>
              </w:rPr>
              <w:t>Realizat</w:t>
            </w:r>
          </w:p>
        </w:tc>
      </w:tr>
      <w:tr w:rsidR="00F9204B" w:rsidRPr="00F37881" w:rsidTr="003E4670">
        <w:tc>
          <w:tcPr>
            <w:tcW w:w="817" w:type="dxa"/>
          </w:tcPr>
          <w:p w:rsidR="00F9204B" w:rsidRPr="00F37881" w:rsidRDefault="00F9204B" w:rsidP="003E4670">
            <w:pPr>
              <w:pStyle w:val="ListParagraph"/>
              <w:spacing w:line="360" w:lineRule="auto"/>
              <w:ind w:left="0"/>
              <w:jc w:val="right"/>
            </w:pPr>
            <w:r w:rsidRPr="00F37881">
              <w:t>6.</w:t>
            </w:r>
          </w:p>
        </w:tc>
        <w:tc>
          <w:tcPr>
            <w:tcW w:w="7371" w:type="dxa"/>
          </w:tcPr>
          <w:p w:rsidR="00F9204B" w:rsidRPr="00F37881" w:rsidRDefault="00F9204B" w:rsidP="003E4670">
            <w:pPr>
              <w:pStyle w:val="ListParagraph"/>
              <w:spacing w:line="360" w:lineRule="auto"/>
              <w:ind w:left="0"/>
              <w:jc w:val="center"/>
            </w:pPr>
            <w:r w:rsidRPr="00F37881">
              <w:rPr>
                <w:rFonts w:eastAsiaTheme="minorHAnsi"/>
                <w:color w:val="1A1A1A"/>
                <w:shd w:val="clear" w:color="auto" w:fill="FFFFFF"/>
                <w:lang w:val="en-GB"/>
              </w:rPr>
              <w:t>Cooperarea cu alte compartimente șin cadrul primăriei orașului Ungheni şi cu instituții de la nivelul județului Mureș.</w:t>
            </w:r>
          </w:p>
        </w:tc>
        <w:tc>
          <w:tcPr>
            <w:tcW w:w="1054" w:type="dxa"/>
          </w:tcPr>
          <w:p w:rsidR="00F9204B" w:rsidRPr="00F37881" w:rsidRDefault="00F9204B" w:rsidP="003E4670">
            <w:pPr>
              <w:spacing w:line="360" w:lineRule="auto"/>
              <w:jc w:val="center"/>
              <w:rPr>
                <w:rFonts w:ascii="Times New Roman" w:hAnsi="Times New Roman" w:cs="Times New Roman"/>
                <w:sz w:val="24"/>
                <w:szCs w:val="24"/>
              </w:rPr>
            </w:pPr>
            <w:r w:rsidRPr="00F37881">
              <w:rPr>
                <w:rFonts w:ascii="Times New Roman" w:hAnsi="Times New Roman" w:cs="Times New Roman"/>
                <w:sz w:val="24"/>
                <w:szCs w:val="24"/>
              </w:rPr>
              <w:t>Realizat</w:t>
            </w:r>
          </w:p>
        </w:tc>
      </w:tr>
      <w:tr w:rsidR="00F9204B" w:rsidRPr="00721390" w:rsidTr="003E4670">
        <w:tc>
          <w:tcPr>
            <w:tcW w:w="817" w:type="dxa"/>
          </w:tcPr>
          <w:p w:rsidR="00F9204B" w:rsidRPr="00F37881" w:rsidRDefault="00F9204B" w:rsidP="003E4670">
            <w:pPr>
              <w:pStyle w:val="ListParagraph"/>
              <w:spacing w:line="360" w:lineRule="auto"/>
              <w:ind w:left="0"/>
              <w:jc w:val="right"/>
            </w:pPr>
            <w:r w:rsidRPr="00F37881">
              <w:t>7.</w:t>
            </w:r>
          </w:p>
        </w:tc>
        <w:tc>
          <w:tcPr>
            <w:tcW w:w="7371" w:type="dxa"/>
          </w:tcPr>
          <w:p w:rsidR="00F9204B" w:rsidRPr="00F37881" w:rsidRDefault="00F9204B" w:rsidP="003E4670">
            <w:pPr>
              <w:pStyle w:val="ListParagraph"/>
              <w:spacing w:line="360" w:lineRule="auto"/>
              <w:ind w:left="0"/>
              <w:jc w:val="center"/>
              <w:rPr>
                <w:rFonts w:eastAsiaTheme="minorHAnsi"/>
                <w:color w:val="1A1A1A"/>
                <w:shd w:val="clear" w:color="auto" w:fill="FFFFFF"/>
                <w:lang w:val="en-GB"/>
              </w:rPr>
            </w:pPr>
            <w:r w:rsidRPr="00F37881">
              <w:t>Alte atribuții încredințate de către primar</w:t>
            </w:r>
          </w:p>
        </w:tc>
        <w:tc>
          <w:tcPr>
            <w:tcW w:w="1054" w:type="dxa"/>
          </w:tcPr>
          <w:p w:rsidR="00F9204B" w:rsidRPr="00721390" w:rsidRDefault="00F9204B" w:rsidP="003E4670">
            <w:pPr>
              <w:spacing w:line="360" w:lineRule="auto"/>
              <w:jc w:val="center"/>
              <w:rPr>
                <w:rFonts w:ascii="Times New Roman" w:hAnsi="Times New Roman" w:cs="Times New Roman"/>
                <w:sz w:val="24"/>
                <w:szCs w:val="24"/>
              </w:rPr>
            </w:pPr>
            <w:r w:rsidRPr="00F37881">
              <w:rPr>
                <w:rFonts w:ascii="Times New Roman" w:hAnsi="Times New Roman" w:cs="Times New Roman"/>
                <w:sz w:val="24"/>
                <w:szCs w:val="24"/>
              </w:rPr>
              <w:t>Realizat</w:t>
            </w:r>
          </w:p>
        </w:tc>
      </w:tr>
    </w:tbl>
    <w:p w:rsidR="00C72E2A" w:rsidRDefault="00C72E2A" w:rsidP="006A4491">
      <w:pPr>
        <w:pStyle w:val="ListParagraph"/>
        <w:widowControl/>
        <w:autoSpaceDE/>
        <w:autoSpaceDN/>
        <w:spacing w:line="360" w:lineRule="auto"/>
        <w:ind w:left="720" w:firstLine="0"/>
        <w:contextualSpacing/>
        <w:jc w:val="both"/>
        <w:rPr>
          <w:b/>
          <w:sz w:val="24"/>
          <w:szCs w:val="24"/>
        </w:rPr>
      </w:pPr>
    </w:p>
    <w:p w:rsidR="00C72E2A" w:rsidRDefault="00C72E2A" w:rsidP="006A4491">
      <w:pPr>
        <w:pStyle w:val="ListParagraph"/>
        <w:widowControl/>
        <w:autoSpaceDE/>
        <w:autoSpaceDN/>
        <w:spacing w:line="360" w:lineRule="auto"/>
        <w:ind w:left="720" w:firstLine="0"/>
        <w:contextualSpacing/>
        <w:jc w:val="both"/>
        <w:rPr>
          <w:b/>
          <w:sz w:val="24"/>
          <w:szCs w:val="24"/>
        </w:rPr>
      </w:pPr>
    </w:p>
    <w:p w:rsidR="003E4670" w:rsidRPr="00C72E2A" w:rsidRDefault="00C72E2A" w:rsidP="003E4670">
      <w:pPr>
        <w:widowControl w:val="0"/>
        <w:autoSpaceDE w:val="0"/>
        <w:autoSpaceDN w:val="0"/>
        <w:spacing w:after="0" w:line="360" w:lineRule="auto"/>
        <w:ind w:left="720" w:hanging="358"/>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lang w:val="en-US"/>
        </w:rPr>
        <w:t xml:space="preserve">I.II. </w:t>
      </w:r>
      <w:r w:rsidR="003E4670" w:rsidRPr="00C72E2A">
        <w:rPr>
          <w:rFonts w:ascii="Times New Roman" w:eastAsia="Times New Roman" w:hAnsi="Times New Roman" w:cs="Times New Roman"/>
          <w:sz w:val="28"/>
          <w:szCs w:val="28"/>
          <w:lang w:val="en-US"/>
        </w:rPr>
        <w:t>COMPARTIMENT PROTECȚIA MEDIULUI ȘI SPAȚII VERZI</w:t>
      </w:r>
    </w:p>
    <w:p w:rsidR="003E4670" w:rsidRPr="003E4670" w:rsidRDefault="00C72E2A" w:rsidP="003E4670">
      <w:pPr>
        <w:widowControl w:val="0"/>
        <w:autoSpaceDE w:val="0"/>
        <w:autoSpaceDN w:val="0"/>
        <w:spacing w:after="0" w:line="360" w:lineRule="auto"/>
        <w:ind w:left="720" w:hanging="358"/>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3E4670" w:rsidRPr="003E4670">
        <w:rPr>
          <w:rFonts w:ascii="Times New Roman" w:eastAsia="Times New Roman" w:hAnsi="Times New Roman" w:cs="Times New Roman"/>
          <w:sz w:val="24"/>
          <w:szCs w:val="24"/>
          <w:lang w:val="en-US"/>
        </w:rPr>
        <w:t>Compartimentul Protecția Mediului și Spații Verzi al Primăriei</w:t>
      </w:r>
      <w:r>
        <w:rPr>
          <w:rFonts w:ascii="Times New Roman" w:eastAsia="Times New Roman" w:hAnsi="Times New Roman" w:cs="Times New Roman"/>
          <w:sz w:val="24"/>
          <w:szCs w:val="24"/>
          <w:lang w:val="en-US"/>
        </w:rPr>
        <w:t xml:space="preserve"> oraș</w:t>
      </w:r>
      <w:proofErr w:type="gramStart"/>
      <w:r>
        <w:rPr>
          <w:rFonts w:ascii="Times New Roman" w:eastAsia="Times New Roman" w:hAnsi="Times New Roman" w:cs="Times New Roman"/>
          <w:sz w:val="24"/>
          <w:szCs w:val="24"/>
          <w:lang w:val="en-US"/>
        </w:rPr>
        <w:t>ului  Ungheni</w:t>
      </w:r>
      <w:proofErr w:type="gramEnd"/>
      <w:r>
        <w:rPr>
          <w:rFonts w:ascii="Times New Roman" w:eastAsia="Times New Roman" w:hAnsi="Times New Roman" w:cs="Times New Roman"/>
          <w:sz w:val="24"/>
          <w:szCs w:val="24"/>
          <w:lang w:val="en-US"/>
        </w:rPr>
        <w:t xml:space="preserve"> a desfășurat </w:t>
      </w:r>
      <w:r w:rsidR="003E4670" w:rsidRPr="003E4670">
        <w:rPr>
          <w:rFonts w:ascii="Times New Roman" w:eastAsia="Times New Roman" w:hAnsi="Times New Roman" w:cs="Times New Roman"/>
          <w:sz w:val="24"/>
          <w:szCs w:val="24"/>
          <w:lang w:val="en-US"/>
        </w:rPr>
        <w:t xml:space="preserve">următoarele activități pentru anul 2025: </w:t>
      </w:r>
    </w:p>
    <w:p w:rsidR="003E4670" w:rsidRPr="003E4670" w:rsidRDefault="003E4670" w:rsidP="003E4670">
      <w:pPr>
        <w:widowControl w:val="0"/>
        <w:autoSpaceDE w:val="0"/>
        <w:autoSpaceDN w:val="0"/>
        <w:spacing w:after="0" w:line="360" w:lineRule="auto"/>
        <w:ind w:left="720" w:hanging="358"/>
        <w:contextualSpacing/>
        <w:jc w:val="both"/>
        <w:rPr>
          <w:rFonts w:ascii="Times New Roman" w:eastAsia="Times New Roman" w:hAnsi="Times New Roman" w:cs="Times New Roman"/>
          <w:sz w:val="24"/>
          <w:szCs w:val="24"/>
          <w:lang w:val="en-US"/>
        </w:rPr>
      </w:pPr>
      <w:r w:rsidRPr="003E4670">
        <w:rPr>
          <w:rFonts w:ascii="Times New Roman" w:eastAsia="Times New Roman" w:hAnsi="Times New Roman" w:cs="Times New Roman"/>
          <w:sz w:val="24"/>
          <w:szCs w:val="24"/>
          <w:lang w:val="en-US"/>
        </w:rPr>
        <w:t xml:space="preserve">- Au fost executate lucrări de interes public pe spațiile </w:t>
      </w:r>
      <w:proofErr w:type="gramStart"/>
      <w:r w:rsidRPr="003E4670">
        <w:rPr>
          <w:rFonts w:ascii="Times New Roman" w:eastAsia="Times New Roman" w:hAnsi="Times New Roman" w:cs="Times New Roman"/>
          <w:sz w:val="24"/>
          <w:szCs w:val="24"/>
          <w:lang w:val="en-US"/>
        </w:rPr>
        <w:t>verzi ,</w:t>
      </w:r>
      <w:proofErr w:type="gramEnd"/>
      <w:r w:rsidRPr="003E4670">
        <w:rPr>
          <w:rFonts w:ascii="Times New Roman" w:eastAsia="Times New Roman" w:hAnsi="Times New Roman" w:cs="Times New Roman"/>
          <w:sz w:val="24"/>
          <w:szCs w:val="24"/>
          <w:lang w:val="en-US"/>
        </w:rPr>
        <w:t xml:space="preserve"> după cum urmează:</w:t>
      </w:r>
    </w:p>
    <w:p w:rsidR="003E4670" w:rsidRPr="003E4670" w:rsidRDefault="003E4670" w:rsidP="003E4670">
      <w:pPr>
        <w:widowControl w:val="0"/>
        <w:autoSpaceDE w:val="0"/>
        <w:autoSpaceDN w:val="0"/>
        <w:spacing w:after="0" w:line="360" w:lineRule="auto"/>
        <w:ind w:left="720" w:hanging="358"/>
        <w:contextualSpacing/>
        <w:jc w:val="both"/>
        <w:rPr>
          <w:rFonts w:ascii="Times New Roman" w:eastAsia="Times New Roman" w:hAnsi="Times New Roman" w:cs="Times New Roman"/>
          <w:sz w:val="24"/>
          <w:szCs w:val="24"/>
          <w:lang w:val="en-US"/>
        </w:rPr>
      </w:pPr>
      <w:r w:rsidRPr="003E4670">
        <w:rPr>
          <w:rFonts w:ascii="Times New Roman" w:eastAsia="Times New Roman" w:hAnsi="Times New Roman" w:cs="Times New Roman"/>
          <w:sz w:val="24"/>
          <w:szCs w:val="24"/>
          <w:lang w:val="en-US"/>
        </w:rPr>
        <w:t xml:space="preserve">* </w:t>
      </w:r>
      <w:proofErr w:type="gramStart"/>
      <w:r w:rsidRPr="003E4670">
        <w:rPr>
          <w:rFonts w:ascii="Times New Roman" w:eastAsia="Times New Roman" w:hAnsi="Times New Roman" w:cs="Times New Roman"/>
          <w:sz w:val="24"/>
          <w:szCs w:val="24"/>
          <w:lang w:val="en-US"/>
        </w:rPr>
        <w:t>pregătirea</w:t>
      </w:r>
      <w:proofErr w:type="gramEnd"/>
      <w:r w:rsidRPr="003E4670">
        <w:rPr>
          <w:rFonts w:ascii="Times New Roman" w:eastAsia="Times New Roman" w:hAnsi="Times New Roman" w:cs="Times New Roman"/>
          <w:sz w:val="24"/>
          <w:szCs w:val="24"/>
          <w:lang w:val="en-US"/>
        </w:rPr>
        <w:t xml:space="preserve"> terenului pentru plantat flori</w:t>
      </w:r>
    </w:p>
    <w:p w:rsidR="003E4670" w:rsidRPr="003E4670" w:rsidRDefault="003E4670" w:rsidP="003E4670">
      <w:pPr>
        <w:widowControl w:val="0"/>
        <w:autoSpaceDE w:val="0"/>
        <w:autoSpaceDN w:val="0"/>
        <w:spacing w:after="0" w:line="360" w:lineRule="auto"/>
        <w:ind w:left="720" w:hanging="358"/>
        <w:contextualSpacing/>
        <w:jc w:val="both"/>
        <w:rPr>
          <w:rFonts w:ascii="Times New Roman" w:eastAsia="Times New Roman" w:hAnsi="Times New Roman" w:cs="Times New Roman"/>
          <w:sz w:val="24"/>
          <w:szCs w:val="24"/>
          <w:lang w:val="en-US"/>
        </w:rPr>
      </w:pPr>
      <w:r w:rsidRPr="003E4670">
        <w:rPr>
          <w:rFonts w:ascii="Times New Roman" w:eastAsia="Times New Roman" w:hAnsi="Times New Roman" w:cs="Times New Roman"/>
          <w:sz w:val="24"/>
          <w:szCs w:val="24"/>
          <w:lang w:val="en-US"/>
        </w:rPr>
        <w:t xml:space="preserve">* </w:t>
      </w:r>
      <w:proofErr w:type="gramStart"/>
      <w:r w:rsidRPr="003E4670">
        <w:rPr>
          <w:rFonts w:ascii="Times New Roman" w:eastAsia="Times New Roman" w:hAnsi="Times New Roman" w:cs="Times New Roman"/>
          <w:sz w:val="24"/>
          <w:szCs w:val="24"/>
          <w:lang w:val="en-US"/>
        </w:rPr>
        <w:t>s-au</w:t>
      </w:r>
      <w:proofErr w:type="gramEnd"/>
      <w:r w:rsidRPr="003E4670">
        <w:rPr>
          <w:rFonts w:ascii="Times New Roman" w:eastAsia="Times New Roman" w:hAnsi="Times New Roman" w:cs="Times New Roman"/>
          <w:sz w:val="24"/>
          <w:szCs w:val="24"/>
          <w:lang w:val="en-US"/>
        </w:rPr>
        <w:t xml:space="preserve"> plantat diferite specii de flori</w:t>
      </w:r>
    </w:p>
    <w:p w:rsidR="003E4670" w:rsidRPr="003E4670" w:rsidRDefault="003E4670" w:rsidP="003E4670">
      <w:pPr>
        <w:widowControl w:val="0"/>
        <w:autoSpaceDE w:val="0"/>
        <w:autoSpaceDN w:val="0"/>
        <w:spacing w:after="0" w:line="360" w:lineRule="auto"/>
        <w:ind w:left="720" w:hanging="358"/>
        <w:contextualSpacing/>
        <w:jc w:val="both"/>
        <w:rPr>
          <w:rFonts w:ascii="Times New Roman" w:eastAsia="Times New Roman" w:hAnsi="Times New Roman" w:cs="Times New Roman"/>
          <w:sz w:val="24"/>
          <w:szCs w:val="24"/>
          <w:lang w:val="en-US"/>
        </w:rPr>
      </w:pPr>
      <w:r w:rsidRPr="003E4670">
        <w:rPr>
          <w:rFonts w:ascii="Times New Roman" w:eastAsia="Times New Roman" w:hAnsi="Times New Roman" w:cs="Times New Roman"/>
          <w:sz w:val="24"/>
          <w:szCs w:val="24"/>
          <w:lang w:val="en-US"/>
        </w:rPr>
        <w:t xml:space="preserve">* </w:t>
      </w:r>
      <w:proofErr w:type="gramStart"/>
      <w:r w:rsidRPr="003E4670">
        <w:rPr>
          <w:rFonts w:ascii="Times New Roman" w:eastAsia="Times New Roman" w:hAnsi="Times New Roman" w:cs="Times New Roman"/>
          <w:sz w:val="24"/>
          <w:szCs w:val="24"/>
          <w:lang w:val="en-US"/>
        </w:rPr>
        <w:t>au</w:t>
      </w:r>
      <w:proofErr w:type="gramEnd"/>
      <w:r w:rsidRPr="003E4670">
        <w:rPr>
          <w:rFonts w:ascii="Times New Roman" w:eastAsia="Times New Roman" w:hAnsi="Times New Roman" w:cs="Times New Roman"/>
          <w:sz w:val="24"/>
          <w:szCs w:val="24"/>
          <w:lang w:val="en-US"/>
        </w:rPr>
        <w:t xml:space="preserve"> fost întreținute zonele cu flori ( udare, plivire, săpare, aplicare îngrășăminte ) </w:t>
      </w:r>
    </w:p>
    <w:p w:rsidR="003E4670" w:rsidRPr="003E4670" w:rsidRDefault="003E4670" w:rsidP="003E4670">
      <w:pPr>
        <w:widowControl w:val="0"/>
        <w:autoSpaceDE w:val="0"/>
        <w:autoSpaceDN w:val="0"/>
        <w:spacing w:after="0" w:line="360" w:lineRule="auto"/>
        <w:ind w:left="720" w:hanging="358"/>
        <w:contextualSpacing/>
        <w:jc w:val="both"/>
        <w:rPr>
          <w:rFonts w:ascii="Times New Roman" w:eastAsia="Times New Roman" w:hAnsi="Times New Roman" w:cs="Times New Roman"/>
          <w:sz w:val="24"/>
          <w:szCs w:val="24"/>
          <w:lang w:val="en-US"/>
        </w:rPr>
      </w:pPr>
      <w:r w:rsidRPr="003E4670">
        <w:rPr>
          <w:rFonts w:ascii="Times New Roman" w:eastAsia="Times New Roman" w:hAnsi="Times New Roman" w:cs="Times New Roman"/>
          <w:sz w:val="24"/>
          <w:szCs w:val="24"/>
          <w:lang w:val="en-US"/>
        </w:rPr>
        <w:t xml:space="preserve">* </w:t>
      </w:r>
      <w:proofErr w:type="gramStart"/>
      <w:r w:rsidRPr="003E4670">
        <w:rPr>
          <w:rFonts w:ascii="Times New Roman" w:eastAsia="Times New Roman" w:hAnsi="Times New Roman" w:cs="Times New Roman"/>
          <w:sz w:val="24"/>
          <w:szCs w:val="24"/>
          <w:lang w:val="en-US"/>
        </w:rPr>
        <w:t>au</w:t>
      </w:r>
      <w:proofErr w:type="gramEnd"/>
      <w:r w:rsidRPr="003E4670">
        <w:rPr>
          <w:rFonts w:ascii="Times New Roman" w:eastAsia="Times New Roman" w:hAnsi="Times New Roman" w:cs="Times New Roman"/>
          <w:sz w:val="24"/>
          <w:szCs w:val="24"/>
          <w:lang w:val="en-US"/>
        </w:rPr>
        <w:t xml:space="preserve"> fost cosite zonele verzi de pe domeniul public de pe raza UAT Ungheni</w:t>
      </w:r>
    </w:p>
    <w:p w:rsidR="003E4670" w:rsidRPr="003E4670" w:rsidRDefault="003E4670" w:rsidP="003E4670">
      <w:pPr>
        <w:widowControl w:val="0"/>
        <w:autoSpaceDE w:val="0"/>
        <w:autoSpaceDN w:val="0"/>
        <w:spacing w:after="0" w:line="360" w:lineRule="auto"/>
        <w:ind w:left="720" w:hanging="358"/>
        <w:contextualSpacing/>
        <w:jc w:val="both"/>
        <w:rPr>
          <w:rFonts w:ascii="Times New Roman" w:eastAsia="Times New Roman" w:hAnsi="Times New Roman" w:cs="Times New Roman"/>
          <w:sz w:val="24"/>
          <w:szCs w:val="24"/>
          <w:lang w:val="en-US"/>
        </w:rPr>
      </w:pPr>
      <w:r w:rsidRPr="003E4670">
        <w:rPr>
          <w:rFonts w:ascii="Times New Roman" w:eastAsia="Times New Roman" w:hAnsi="Times New Roman" w:cs="Times New Roman"/>
          <w:sz w:val="24"/>
          <w:szCs w:val="24"/>
          <w:lang w:val="en-US"/>
        </w:rPr>
        <w:t xml:space="preserve">* </w:t>
      </w:r>
      <w:proofErr w:type="gramStart"/>
      <w:r w:rsidRPr="003E4670">
        <w:rPr>
          <w:rFonts w:ascii="Times New Roman" w:eastAsia="Times New Roman" w:hAnsi="Times New Roman" w:cs="Times New Roman"/>
          <w:sz w:val="24"/>
          <w:szCs w:val="24"/>
          <w:lang w:val="en-US"/>
        </w:rPr>
        <w:t>a</w:t>
      </w:r>
      <w:proofErr w:type="gramEnd"/>
      <w:r w:rsidRPr="003E4670">
        <w:rPr>
          <w:rFonts w:ascii="Times New Roman" w:eastAsia="Times New Roman" w:hAnsi="Times New Roman" w:cs="Times New Roman"/>
          <w:sz w:val="24"/>
          <w:szCs w:val="24"/>
          <w:lang w:val="en-US"/>
        </w:rPr>
        <w:t xml:space="preserve"> fost toaletată coroana copacilor ornamentali de pe aliniamentul drumului national din orașul </w:t>
      </w:r>
      <w:r w:rsidRPr="003E4670">
        <w:rPr>
          <w:rFonts w:ascii="Times New Roman" w:eastAsia="Times New Roman" w:hAnsi="Times New Roman" w:cs="Times New Roman"/>
          <w:sz w:val="24"/>
          <w:szCs w:val="24"/>
          <w:lang w:val="en-US"/>
        </w:rPr>
        <w:lastRenderedPageBreak/>
        <w:t xml:space="preserve">Ungheni </w:t>
      </w:r>
    </w:p>
    <w:p w:rsidR="003E4670" w:rsidRPr="003E4670" w:rsidRDefault="003E4670" w:rsidP="003E4670">
      <w:pPr>
        <w:widowControl w:val="0"/>
        <w:autoSpaceDE w:val="0"/>
        <w:autoSpaceDN w:val="0"/>
        <w:spacing w:after="0" w:line="360" w:lineRule="auto"/>
        <w:ind w:left="720" w:hanging="358"/>
        <w:contextualSpacing/>
        <w:jc w:val="both"/>
        <w:rPr>
          <w:rFonts w:ascii="Times New Roman" w:eastAsia="Times New Roman" w:hAnsi="Times New Roman" w:cs="Times New Roman"/>
          <w:sz w:val="24"/>
          <w:szCs w:val="24"/>
          <w:lang w:val="en-US"/>
        </w:rPr>
      </w:pPr>
      <w:r w:rsidRPr="003E4670">
        <w:rPr>
          <w:rFonts w:ascii="Times New Roman" w:eastAsia="Times New Roman" w:hAnsi="Times New Roman" w:cs="Times New Roman"/>
          <w:sz w:val="24"/>
          <w:szCs w:val="24"/>
          <w:lang w:val="en-US"/>
        </w:rPr>
        <w:t xml:space="preserve">- Au fost efectuate activități de curățire a cursurilor de </w:t>
      </w:r>
      <w:proofErr w:type="gramStart"/>
      <w:r w:rsidRPr="003E4670">
        <w:rPr>
          <w:rFonts w:ascii="Times New Roman" w:eastAsia="Times New Roman" w:hAnsi="Times New Roman" w:cs="Times New Roman"/>
          <w:sz w:val="24"/>
          <w:szCs w:val="24"/>
          <w:lang w:val="en-US"/>
        </w:rPr>
        <w:t>apă</w:t>
      </w:r>
      <w:proofErr w:type="gramEnd"/>
      <w:r w:rsidRPr="003E4670">
        <w:rPr>
          <w:rFonts w:ascii="Times New Roman" w:eastAsia="Times New Roman" w:hAnsi="Times New Roman" w:cs="Times New Roman"/>
          <w:sz w:val="24"/>
          <w:szCs w:val="24"/>
          <w:lang w:val="en-US"/>
        </w:rPr>
        <w:t xml:space="preserve">. </w:t>
      </w:r>
    </w:p>
    <w:p w:rsidR="003E4670" w:rsidRPr="003E4670" w:rsidRDefault="003E4670" w:rsidP="003E4670">
      <w:pPr>
        <w:widowControl w:val="0"/>
        <w:autoSpaceDE w:val="0"/>
        <w:autoSpaceDN w:val="0"/>
        <w:spacing w:after="0" w:line="360" w:lineRule="auto"/>
        <w:ind w:left="720" w:hanging="358"/>
        <w:contextualSpacing/>
        <w:jc w:val="both"/>
        <w:rPr>
          <w:rFonts w:ascii="Times New Roman" w:eastAsia="Times New Roman" w:hAnsi="Times New Roman" w:cs="Times New Roman"/>
          <w:sz w:val="24"/>
          <w:szCs w:val="24"/>
          <w:lang w:val="en-US"/>
        </w:rPr>
      </w:pPr>
      <w:r w:rsidRPr="003E4670">
        <w:rPr>
          <w:rFonts w:ascii="Times New Roman" w:eastAsia="Times New Roman" w:hAnsi="Times New Roman" w:cs="Times New Roman"/>
          <w:sz w:val="24"/>
          <w:szCs w:val="24"/>
          <w:lang w:val="en-US"/>
        </w:rPr>
        <w:t>- Au fost întocmite și transmise lista cu informațiile de mediu.</w:t>
      </w:r>
    </w:p>
    <w:p w:rsidR="003E4670" w:rsidRPr="003E4670" w:rsidRDefault="003E4670" w:rsidP="003E4670">
      <w:pPr>
        <w:widowControl w:val="0"/>
        <w:autoSpaceDE w:val="0"/>
        <w:autoSpaceDN w:val="0"/>
        <w:spacing w:after="0" w:line="360" w:lineRule="auto"/>
        <w:ind w:left="720" w:hanging="358"/>
        <w:contextualSpacing/>
        <w:jc w:val="both"/>
        <w:rPr>
          <w:rFonts w:ascii="Times New Roman" w:eastAsia="Times New Roman" w:hAnsi="Times New Roman" w:cs="Times New Roman"/>
          <w:sz w:val="24"/>
          <w:szCs w:val="24"/>
          <w:lang w:val="en-US"/>
        </w:rPr>
      </w:pPr>
      <w:r w:rsidRPr="003E4670">
        <w:rPr>
          <w:rFonts w:ascii="Times New Roman" w:eastAsia="Times New Roman" w:hAnsi="Times New Roman" w:cs="Times New Roman"/>
          <w:sz w:val="24"/>
          <w:szCs w:val="24"/>
          <w:lang w:val="en-US"/>
        </w:rPr>
        <w:t>- S-au completat diferite chestionare privind managementul deșeurilor</w:t>
      </w:r>
      <w:r w:rsidR="00C72E2A">
        <w:rPr>
          <w:rFonts w:ascii="Times New Roman" w:eastAsia="Times New Roman" w:hAnsi="Times New Roman" w:cs="Times New Roman"/>
          <w:sz w:val="24"/>
          <w:szCs w:val="24"/>
          <w:lang w:val="en-US"/>
        </w:rPr>
        <w:t xml:space="preserve"> la solicitarea unor autorități;</w:t>
      </w:r>
      <w:r w:rsidR="00C72E2A" w:rsidRPr="003E4670">
        <w:rPr>
          <w:rFonts w:ascii="Times New Roman" w:eastAsia="Times New Roman" w:hAnsi="Times New Roman" w:cs="Times New Roman"/>
          <w:sz w:val="24"/>
          <w:szCs w:val="24"/>
          <w:lang w:val="en-US"/>
        </w:rPr>
        <w:t xml:space="preserve"> Au fost emise anunțuri cu privire la c</w:t>
      </w:r>
      <w:r w:rsidR="00C72E2A">
        <w:rPr>
          <w:rFonts w:ascii="Times New Roman" w:eastAsia="Times New Roman" w:hAnsi="Times New Roman" w:cs="Times New Roman"/>
          <w:sz w:val="24"/>
          <w:szCs w:val="24"/>
          <w:lang w:val="en-US"/>
        </w:rPr>
        <w:t>olectarea selectivă a gunoiului;</w:t>
      </w:r>
    </w:p>
    <w:p w:rsidR="003E4670" w:rsidRPr="003E4670" w:rsidRDefault="00C72E2A" w:rsidP="003E4670">
      <w:pPr>
        <w:widowControl w:val="0"/>
        <w:autoSpaceDE w:val="0"/>
        <w:autoSpaceDN w:val="0"/>
        <w:spacing w:after="0" w:line="360" w:lineRule="auto"/>
        <w:ind w:left="720" w:hanging="358"/>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Î</w:t>
      </w:r>
      <w:r w:rsidR="003E4670" w:rsidRPr="003E4670">
        <w:rPr>
          <w:rFonts w:ascii="Times New Roman" w:eastAsia="Times New Roman" w:hAnsi="Times New Roman" w:cs="Times New Roman"/>
          <w:sz w:val="24"/>
          <w:szCs w:val="24"/>
          <w:lang w:val="en-US"/>
        </w:rPr>
        <w:t>mpreună cu reprezentanții Gărzii de Mediu – Comisariatul Județean Mureș s-au efectuat controale periodice.</w:t>
      </w:r>
    </w:p>
    <w:p w:rsidR="003E4670" w:rsidRPr="003E4670" w:rsidRDefault="003E4670" w:rsidP="003E4670">
      <w:pPr>
        <w:widowControl w:val="0"/>
        <w:autoSpaceDE w:val="0"/>
        <w:autoSpaceDN w:val="0"/>
        <w:spacing w:after="0" w:line="360" w:lineRule="auto"/>
        <w:ind w:left="720" w:hanging="358"/>
        <w:contextualSpacing/>
        <w:jc w:val="both"/>
        <w:rPr>
          <w:rFonts w:ascii="Times New Roman" w:eastAsia="Times New Roman" w:hAnsi="Times New Roman" w:cs="Times New Roman"/>
          <w:sz w:val="24"/>
          <w:szCs w:val="24"/>
          <w:lang w:val="en-US"/>
        </w:rPr>
      </w:pPr>
      <w:r w:rsidRPr="003E4670">
        <w:rPr>
          <w:rFonts w:ascii="Times New Roman" w:eastAsia="Times New Roman" w:hAnsi="Times New Roman" w:cs="Times New Roman"/>
          <w:sz w:val="24"/>
          <w:szCs w:val="24"/>
          <w:lang w:val="en-US"/>
        </w:rPr>
        <w:t>- Au fost emise anunțuri cu privire la luarea masurilor de curațenie, igienă și intreținere a spațiilor verzi din zona blocurilor și a gospodăriilor.</w:t>
      </w:r>
    </w:p>
    <w:p w:rsidR="003E4670" w:rsidRPr="003E4670" w:rsidRDefault="003E4670" w:rsidP="003E4670">
      <w:pPr>
        <w:widowControl w:val="0"/>
        <w:autoSpaceDE w:val="0"/>
        <w:autoSpaceDN w:val="0"/>
        <w:spacing w:after="0" w:line="360" w:lineRule="auto"/>
        <w:ind w:left="720" w:hanging="358"/>
        <w:contextualSpacing/>
        <w:jc w:val="both"/>
        <w:rPr>
          <w:rFonts w:ascii="Times New Roman" w:eastAsia="Times New Roman" w:hAnsi="Times New Roman" w:cs="Times New Roman"/>
          <w:sz w:val="24"/>
          <w:szCs w:val="24"/>
          <w:lang w:val="en-US"/>
        </w:rPr>
      </w:pPr>
      <w:r w:rsidRPr="003E4670">
        <w:rPr>
          <w:rFonts w:ascii="Times New Roman" w:eastAsia="Times New Roman" w:hAnsi="Times New Roman" w:cs="Times New Roman"/>
          <w:sz w:val="24"/>
          <w:szCs w:val="24"/>
          <w:lang w:val="en-US"/>
        </w:rPr>
        <w:t>- Au fost soluționate sesizări ale cetaț</w:t>
      </w:r>
      <w:proofErr w:type="gramStart"/>
      <w:r w:rsidRPr="003E4670">
        <w:rPr>
          <w:rFonts w:ascii="Times New Roman" w:eastAsia="Times New Roman" w:hAnsi="Times New Roman" w:cs="Times New Roman"/>
          <w:sz w:val="24"/>
          <w:szCs w:val="24"/>
          <w:lang w:val="en-US"/>
        </w:rPr>
        <w:t>enilor  privind</w:t>
      </w:r>
      <w:proofErr w:type="gramEnd"/>
      <w:r w:rsidRPr="003E4670">
        <w:rPr>
          <w:rFonts w:ascii="Times New Roman" w:eastAsia="Times New Roman" w:hAnsi="Times New Roman" w:cs="Times New Roman"/>
          <w:sz w:val="24"/>
          <w:szCs w:val="24"/>
          <w:lang w:val="en-US"/>
        </w:rPr>
        <w:t xml:space="preserve"> protecția mediului  și au fost aduse la cunostința cetațenilor diferite sarcini care le revin pentru protecția mediului și sănătatea publică.</w:t>
      </w:r>
    </w:p>
    <w:p w:rsidR="003E4670" w:rsidRPr="003E4670" w:rsidRDefault="003E4670" w:rsidP="003E4670">
      <w:pPr>
        <w:widowControl w:val="0"/>
        <w:autoSpaceDE w:val="0"/>
        <w:autoSpaceDN w:val="0"/>
        <w:spacing w:after="0" w:line="360" w:lineRule="auto"/>
        <w:ind w:left="720" w:hanging="358"/>
        <w:contextualSpacing/>
        <w:jc w:val="both"/>
        <w:rPr>
          <w:rFonts w:ascii="Times New Roman" w:eastAsia="Times New Roman" w:hAnsi="Times New Roman" w:cs="Times New Roman"/>
          <w:sz w:val="24"/>
          <w:szCs w:val="24"/>
          <w:lang w:val="en-US"/>
        </w:rPr>
      </w:pPr>
      <w:proofErr w:type="gramStart"/>
      <w:r w:rsidRPr="003E4670">
        <w:rPr>
          <w:rFonts w:ascii="Times New Roman" w:eastAsia="Times New Roman" w:hAnsi="Times New Roman" w:cs="Times New Roman"/>
          <w:sz w:val="24"/>
          <w:szCs w:val="24"/>
          <w:lang w:val="en-US"/>
        </w:rPr>
        <w:t>- Sa</w:t>
      </w:r>
      <w:proofErr w:type="gramEnd"/>
      <w:r w:rsidRPr="003E4670">
        <w:rPr>
          <w:rFonts w:ascii="Times New Roman" w:eastAsia="Times New Roman" w:hAnsi="Times New Roman" w:cs="Times New Roman"/>
          <w:sz w:val="24"/>
          <w:szCs w:val="24"/>
          <w:lang w:val="en-US"/>
        </w:rPr>
        <w:t xml:space="preserve"> întocmit Declarația la Fondul de Mediu conform O.U.G nr. 196/2005 privind Fondul de Mediu.</w:t>
      </w:r>
    </w:p>
    <w:p w:rsidR="003E4670" w:rsidRPr="003E4670" w:rsidRDefault="003E4670" w:rsidP="003E4670">
      <w:pPr>
        <w:widowControl w:val="0"/>
        <w:autoSpaceDE w:val="0"/>
        <w:autoSpaceDN w:val="0"/>
        <w:spacing w:after="0" w:line="360" w:lineRule="auto"/>
        <w:ind w:left="720" w:hanging="358"/>
        <w:contextualSpacing/>
        <w:jc w:val="both"/>
        <w:rPr>
          <w:rFonts w:ascii="Times New Roman" w:eastAsia="Times New Roman" w:hAnsi="Times New Roman" w:cs="Times New Roman"/>
          <w:sz w:val="24"/>
          <w:szCs w:val="24"/>
          <w:lang w:val="en-US"/>
        </w:rPr>
      </w:pPr>
      <w:r w:rsidRPr="003E4670">
        <w:rPr>
          <w:rFonts w:ascii="Times New Roman" w:eastAsia="Times New Roman" w:hAnsi="Times New Roman" w:cs="Times New Roman"/>
          <w:sz w:val="24"/>
          <w:szCs w:val="24"/>
          <w:lang w:val="en-US"/>
        </w:rPr>
        <w:t xml:space="preserve">- Au fost preluate, afișate și arhivate anunțurile publice privind emiterea acordurilor de </w:t>
      </w:r>
      <w:proofErr w:type="gramStart"/>
      <w:r w:rsidRPr="003E4670">
        <w:rPr>
          <w:rFonts w:ascii="Times New Roman" w:eastAsia="Times New Roman" w:hAnsi="Times New Roman" w:cs="Times New Roman"/>
          <w:sz w:val="24"/>
          <w:szCs w:val="24"/>
          <w:lang w:val="en-US"/>
        </w:rPr>
        <w:t>mediu .</w:t>
      </w:r>
      <w:proofErr w:type="gramEnd"/>
    </w:p>
    <w:p w:rsidR="003E4670" w:rsidRPr="003E4670" w:rsidRDefault="003E4670" w:rsidP="003E4670">
      <w:pPr>
        <w:widowControl w:val="0"/>
        <w:autoSpaceDE w:val="0"/>
        <w:autoSpaceDN w:val="0"/>
        <w:spacing w:after="0" w:line="360" w:lineRule="auto"/>
        <w:ind w:left="720" w:hanging="358"/>
        <w:contextualSpacing/>
        <w:jc w:val="both"/>
        <w:rPr>
          <w:rFonts w:ascii="Times New Roman" w:eastAsia="Times New Roman" w:hAnsi="Times New Roman" w:cs="Times New Roman"/>
          <w:sz w:val="24"/>
          <w:szCs w:val="24"/>
          <w:lang w:val="en-US"/>
        </w:rPr>
      </w:pPr>
      <w:r w:rsidRPr="003E4670">
        <w:rPr>
          <w:rFonts w:ascii="Times New Roman" w:eastAsia="Times New Roman" w:hAnsi="Times New Roman" w:cs="Times New Roman"/>
          <w:sz w:val="24"/>
          <w:szCs w:val="24"/>
          <w:lang w:val="en-US"/>
        </w:rPr>
        <w:t>- Au fost asigurate relațiile între Asociațiile de Dezvoltare Intercomunitare (Ecolect, Zona Metropolitană, Aqua Invest Mureș) la care unitatea administrativ teritorială este membru.</w:t>
      </w:r>
    </w:p>
    <w:p w:rsidR="003E4670" w:rsidRPr="003E4670" w:rsidRDefault="003E4670" w:rsidP="003E4670">
      <w:pPr>
        <w:widowControl w:val="0"/>
        <w:autoSpaceDE w:val="0"/>
        <w:autoSpaceDN w:val="0"/>
        <w:spacing w:after="0" w:line="360" w:lineRule="auto"/>
        <w:ind w:left="720" w:hanging="358"/>
        <w:contextualSpacing/>
        <w:jc w:val="both"/>
        <w:rPr>
          <w:rFonts w:ascii="Times New Roman" w:eastAsia="Times New Roman" w:hAnsi="Times New Roman" w:cs="Times New Roman"/>
          <w:sz w:val="24"/>
          <w:szCs w:val="24"/>
          <w:lang w:val="en-US"/>
        </w:rPr>
      </w:pPr>
      <w:r w:rsidRPr="003E4670">
        <w:rPr>
          <w:rFonts w:ascii="Times New Roman" w:eastAsia="Times New Roman" w:hAnsi="Times New Roman" w:cs="Times New Roman"/>
          <w:sz w:val="24"/>
          <w:szCs w:val="24"/>
          <w:lang w:val="en-US"/>
        </w:rPr>
        <w:t>- Au fost efectuate rapoarte de specialitate privind adoptarea unor Hotarari.</w:t>
      </w:r>
    </w:p>
    <w:p w:rsidR="003E4670" w:rsidRPr="00C72E2A" w:rsidRDefault="003E4670" w:rsidP="00C72E2A">
      <w:pPr>
        <w:widowControl w:val="0"/>
        <w:autoSpaceDE w:val="0"/>
        <w:autoSpaceDN w:val="0"/>
        <w:spacing w:after="0" w:line="360" w:lineRule="auto"/>
        <w:ind w:left="720" w:hanging="358"/>
        <w:contextualSpacing/>
        <w:jc w:val="both"/>
        <w:rPr>
          <w:rFonts w:ascii="Times New Roman" w:eastAsia="Times New Roman" w:hAnsi="Times New Roman" w:cs="Times New Roman"/>
          <w:sz w:val="24"/>
          <w:szCs w:val="24"/>
          <w:lang w:val="en-US"/>
        </w:rPr>
      </w:pPr>
      <w:r w:rsidRPr="003E4670">
        <w:rPr>
          <w:rFonts w:ascii="Times New Roman" w:eastAsia="Times New Roman" w:hAnsi="Times New Roman" w:cs="Times New Roman"/>
          <w:sz w:val="24"/>
          <w:szCs w:val="24"/>
          <w:lang w:val="en-US"/>
        </w:rPr>
        <w:t>- Au fost înregistrate formulare de înscriere în Registrul de Evidență a Sistemelor Individuale Adecvate pentru colectarea/epurarea apelor uzate.</w:t>
      </w:r>
    </w:p>
    <w:p w:rsidR="00C72E2A" w:rsidRDefault="00C72E2A" w:rsidP="003E4670">
      <w:pPr>
        <w:spacing w:after="0" w:line="360" w:lineRule="auto"/>
        <w:ind w:left="720"/>
        <w:contextualSpacing/>
        <w:jc w:val="center"/>
        <w:rPr>
          <w:rFonts w:ascii="Times New Roman" w:eastAsia="Times New Roman" w:hAnsi="Times New Roman" w:cs="Times New Roman"/>
          <w:b/>
          <w:sz w:val="28"/>
          <w:szCs w:val="28"/>
          <w:lang w:val="en-US"/>
        </w:rPr>
      </w:pPr>
    </w:p>
    <w:p w:rsidR="003E4670" w:rsidRPr="003E4670" w:rsidRDefault="003E4670" w:rsidP="00A440D1">
      <w:pPr>
        <w:spacing w:after="0" w:line="360" w:lineRule="auto"/>
        <w:ind w:left="720"/>
        <w:contextualSpacing/>
        <w:jc w:val="both"/>
        <w:rPr>
          <w:rFonts w:ascii="Times New Roman" w:eastAsia="Times New Roman" w:hAnsi="Times New Roman" w:cs="Times New Roman"/>
          <w:b/>
          <w:sz w:val="28"/>
          <w:szCs w:val="28"/>
          <w:u w:val="single"/>
          <w:lang w:val="en-US"/>
        </w:rPr>
      </w:pPr>
      <w:r w:rsidRPr="003E4670">
        <w:rPr>
          <w:rFonts w:ascii="Times New Roman" w:eastAsia="Times New Roman" w:hAnsi="Times New Roman" w:cs="Times New Roman"/>
          <w:b/>
          <w:sz w:val="28"/>
          <w:szCs w:val="28"/>
          <w:lang w:val="en-US"/>
        </w:rPr>
        <w:t>II.</w:t>
      </w:r>
      <w:r w:rsidRPr="003E4670">
        <w:rPr>
          <w:rFonts w:ascii="Times New Roman" w:eastAsia="Times New Roman" w:hAnsi="Times New Roman" w:cs="Times New Roman"/>
          <w:sz w:val="28"/>
          <w:szCs w:val="28"/>
          <w:lang w:val="en-US"/>
        </w:rPr>
        <w:t xml:space="preserve"> </w:t>
      </w:r>
      <w:r w:rsidRPr="003E4670">
        <w:rPr>
          <w:rFonts w:ascii="Times New Roman" w:eastAsia="Times New Roman" w:hAnsi="Times New Roman" w:cs="Times New Roman"/>
          <w:b/>
          <w:sz w:val="28"/>
          <w:szCs w:val="28"/>
          <w:u w:val="single"/>
          <w:lang w:val="en-US"/>
        </w:rPr>
        <w:t>SERVICIUL FINANCIAR-CONTABILITATE ȘI RESURS</w:t>
      </w:r>
      <w:r w:rsidR="00F7541F">
        <w:rPr>
          <w:rFonts w:ascii="Times New Roman" w:eastAsia="Times New Roman" w:hAnsi="Times New Roman" w:cs="Times New Roman"/>
          <w:b/>
          <w:sz w:val="28"/>
          <w:szCs w:val="28"/>
          <w:u w:val="single"/>
          <w:lang w:val="en-US"/>
        </w:rPr>
        <w:t>E UMANE, IMPOZITE - TAXE LOCALE</w:t>
      </w:r>
    </w:p>
    <w:p w:rsidR="003E4670" w:rsidRPr="003E4670" w:rsidRDefault="003E4670" w:rsidP="003E4670">
      <w:pPr>
        <w:jc w:val="both"/>
        <w:rPr>
          <w:rFonts w:ascii="Times New Roman" w:hAnsi="Times New Roman" w:cs="Times New Roman"/>
          <w:sz w:val="24"/>
          <w:szCs w:val="24"/>
          <w:lang w:val="en-US"/>
        </w:rPr>
      </w:pPr>
      <w:r w:rsidRPr="003E4670">
        <w:rPr>
          <w:rFonts w:ascii="Times New Roman" w:hAnsi="Times New Roman" w:cs="Times New Roman"/>
          <w:b/>
          <w:sz w:val="24"/>
          <w:szCs w:val="24"/>
          <w:lang w:val="en-US"/>
        </w:rPr>
        <w:tab/>
        <w:t>Obiect de activitate:</w:t>
      </w:r>
      <w:r w:rsidRPr="003E4670">
        <w:rPr>
          <w:rFonts w:ascii="Times New Roman" w:hAnsi="Times New Roman" w:cs="Times New Roman"/>
          <w:sz w:val="24"/>
          <w:szCs w:val="24"/>
          <w:lang w:val="en-US"/>
        </w:rPr>
        <w:t xml:space="preserve"> </w:t>
      </w:r>
    </w:p>
    <w:p w:rsidR="003E4670" w:rsidRPr="003E4670" w:rsidRDefault="003E4670" w:rsidP="003E4670">
      <w:pPr>
        <w:ind w:firstLine="720"/>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 Întocmirea, elaborarea și fundamentarea bugetului de venituri și cheltuieli al orașului Ungheni pentru anul 2025 și estimari pentru anii 2026-2028 și a rectificărilor survenite în cursul anului, cu respectarea Legii nr. 273/2006 privind finanțele publice locale, cu modificările și completările ulterioare și ale Legii bugetului de stat pe anul 2025;</w:t>
      </w:r>
    </w:p>
    <w:p w:rsidR="003E4670" w:rsidRPr="003E4670" w:rsidRDefault="003E4670" w:rsidP="003E4670">
      <w:pPr>
        <w:ind w:firstLine="720"/>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 Administrarea conturilor de venitu</w:t>
      </w:r>
      <w:r w:rsidR="00434337">
        <w:rPr>
          <w:rFonts w:ascii="Times New Roman" w:hAnsi="Times New Roman" w:cs="Times New Roman"/>
          <w:sz w:val="24"/>
          <w:szCs w:val="24"/>
          <w:lang w:val="en-US"/>
        </w:rPr>
        <w:t>ri și cheltuieli și efectuarea înregistră</w:t>
      </w:r>
      <w:r w:rsidRPr="003E4670">
        <w:rPr>
          <w:rFonts w:ascii="Times New Roman" w:hAnsi="Times New Roman" w:cs="Times New Roman"/>
          <w:sz w:val="24"/>
          <w:szCs w:val="24"/>
          <w:lang w:val="en-US"/>
        </w:rPr>
        <w:t>rilor contabile zilnice aferente operatiunilor de încasari și plăti</w:t>
      </w:r>
      <w:r w:rsidR="00434337">
        <w:rPr>
          <w:rFonts w:ascii="Times New Roman" w:hAnsi="Times New Roman" w:cs="Times New Roman"/>
          <w:sz w:val="24"/>
          <w:szCs w:val="24"/>
          <w:lang w:val="en-US"/>
        </w:rPr>
        <w:t xml:space="preserve"> aprobate de conducerea instituț</w:t>
      </w:r>
      <w:r w:rsidRPr="003E4670">
        <w:rPr>
          <w:rFonts w:ascii="Times New Roman" w:hAnsi="Times New Roman" w:cs="Times New Roman"/>
          <w:sz w:val="24"/>
          <w:szCs w:val="24"/>
          <w:lang w:val="en-US"/>
        </w:rPr>
        <w:t xml:space="preserve">iei, precum și </w:t>
      </w:r>
      <w:r w:rsidRPr="003E4670">
        <w:rPr>
          <w:rFonts w:ascii="Times New Roman" w:hAnsi="Times New Roman" w:cs="Times New Roman"/>
          <w:sz w:val="24"/>
          <w:szCs w:val="24"/>
          <w:lang w:val="en-US"/>
        </w:rPr>
        <w:lastRenderedPageBreak/>
        <w:t xml:space="preserve">efectuarea altor operațiuni dispuse de ordonatorul de credite pe baza de documente justificative și aprobate de persoanele cu atributii stabilite prin fișele posturilor, respectiv dispoziții ale primarului; </w:t>
      </w:r>
    </w:p>
    <w:p w:rsidR="003E4670" w:rsidRPr="003E4670" w:rsidRDefault="003E4670" w:rsidP="003E4670">
      <w:pPr>
        <w:ind w:firstLine="720"/>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 xml:space="preserve">- Analizarea conținutului angajamentelor legale și a altor documente primite pentru stabilirea plăților urgente în scopul evitării întârzierii acelor plăți care pot constitui potențiale baze de calcul de majorări pentru întarziere și/sau penalități, precum și respectarea termenelor de plată contractuale a tuturor plăților, în limita veniturilor încasate și a prevederilor bugetare aprobate; </w:t>
      </w:r>
    </w:p>
    <w:p w:rsidR="003E4670" w:rsidRPr="003E4670" w:rsidRDefault="003E4670" w:rsidP="003E4670">
      <w:pPr>
        <w:ind w:firstLine="720"/>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 Verificarea și urmărirea zilnică a respectării plafonului de casa stabilit, efectuarea depunerilor și ridicarilor de numerar, la și de la Trezoreria Tg. Mureș, respectând termenele legale;</w:t>
      </w:r>
    </w:p>
    <w:p w:rsidR="003E4670" w:rsidRPr="003E4670" w:rsidRDefault="003E4670" w:rsidP="003E4670">
      <w:pPr>
        <w:ind w:firstLine="720"/>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 xml:space="preserve"> - Urmarirea, îndrumarea și controlul activității caseriei instituției, verificarea zilnică a documentelor de încasări și plăți, a documentelor justifi</w:t>
      </w:r>
      <w:r w:rsidR="00434337">
        <w:rPr>
          <w:rFonts w:ascii="Times New Roman" w:hAnsi="Times New Roman" w:cs="Times New Roman"/>
          <w:sz w:val="24"/>
          <w:szCs w:val="24"/>
          <w:lang w:val="en-US"/>
        </w:rPr>
        <w:t>cative anexate, precum ș</w:t>
      </w:r>
      <w:r w:rsidRPr="003E4670">
        <w:rPr>
          <w:rFonts w:ascii="Times New Roman" w:hAnsi="Times New Roman" w:cs="Times New Roman"/>
          <w:sz w:val="24"/>
          <w:szCs w:val="24"/>
          <w:lang w:val="en-US"/>
        </w:rPr>
        <w:t xml:space="preserve">i a registrului de casă; - întocmirea statelor de plata a salariilor pentru personalul din cadrul aparatului de specialitate al primarului, a indemnizațiilor consilierilor locali, a comisiilor de concurs; </w:t>
      </w:r>
    </w:p>
    <w:p w:rsidR="003E4670" w:rsidRPr="003E4670" w:rsidRDefault="003E4670" w:rsidP="003E4670">
      <w:pPr>
        <w:ind w:firstLine="720"/>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 Întocmirea zilnică a documentelor pentru plățile dispuse de conducerea instituției din bugetul local pentru activitatea curentă, verificarea și avizarea acestora pentru controlul financiar preventiv și efectuarea tuturor operatiunilor de încasări și plăți derulate prin Trezoreri</w:t>
      </w:r>
      <w:r w:rsidR="00434337">
        <w:rPr>
          <w:rFonts w:ascii="Times New Roman" w:hAnsi="Times New Roman" w:cs="Times New Roman"/>
          <w:sz w:val="24"/>
          <w:szCs w:val="24"/>
          <w:lang w:val="en-US"/>
        </w:rPr>
        <w:t>a operativă</w:t>
      </w:r>
      <w:r w:rsidRPr="003E4670">
        <w:rPr>
          <w:rFonts w:ascii="Times New Roman" w:hAnsi="Times New Roman" w:cs="Times New Roman"/>
          <w:sz w:val="24"/>
          <w:szCs w:val="24"/>
          <w:lang w:val="en-US"/>
        </w:rPr>
        <w:t xml:space="preserve"> a municipiului Tg. Mureș; </w:t>
      </w:r>
    </w:p>
    <w:p w:rsidR="003E4670" w:rsidRPr="003E4670" w:rsidRDefault="003E4670" w:rsidP="003E4670">
      <w:pPr>
        <w:ind w:firstLine="720"/>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 xml:space="preserve">- Întocmirea ordonanțărilor pentru toate operațiunile de plăți desfășurate în cadrul Primăriei orașului Ungheni pentru care, în prealabil au fost efectuate propuneri de angajare și angajamente individuale, vizarea acestora pentru controlul financiar preventiv propriu de către personalul desemnat prin dispoziția primarului; </w:t>
      </w:r>
    </w:p>
    <w:p w:rsidR="003E4670" w:rsidRPr="003E4670" w:rsidRDefault="003E4670" w:rsidP="003E4670">
      <w:pPr>
        <w:ind w:firstLine="720"/>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 xml:space="preserve">- Întocmirea și fundamentarea lunara sau în urma fiecărei rectificări bugetarea cererilor pentru deschideri de credite; </w:t>
      </w:r>
    </w:p>
    <w:p w:rsidR="003E4670" w:rsidRPr="003E4670" w:rsidRDefault="003E4670" w:rsidP="003E4670">
      <w:pPr>
        <w:ind w:firstLine="720"/>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 xml:space="preserve">- Întocmirea contului de executie al bugetului local, trimestrial și anual cu respectarea prevederilor Legii nr. 273/2006 privind finanțele publice locale, cu modificările și completările ulterioare; </w:t>
      </w:r>
    </w:p>
    <w:p w:rsidR="003E4670" w:rsidRPr="003E4670" w:rsidRDefault="003E4670" w:rsidP="003E4670">
      <w:pPr>
        <w:ind w:firstLine="720"/>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 xml:space="preserve">- Întocmirea și depunerea lunară la Direcția Generală a Finanțelor Publice Mureș a situațiilor lunare, trimestriale și anuale cu respectarea termenelor de depuneri și a prevederilor legale. </w:t>
      </w:r>
    </w:p>
    <w:p w:rsidR="003E4670" w:rsidRPr="003E4670" w:rsidRDefault="003E4670" w:rsidP="003E4670">
      <w:pPr>
        <w:ind w:firstLine="720"/>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 xml:space="preserve">Analizând contul de execuție întocmit la data de 31.12.2025, pe baza realizări veniturilor și efectuării </w:t>
      </w:r>
      <w:proofErr w:type="gramStart"/>
      <w:r w:rsidRPr="003E4670">
        <w:rPr>
          <w:rFonts w:ascii="Times New Roman" w:hAnsi="Times New Roman" w:cs="Times New Roman"/>
          <w:sz w:val="24"/>
          <w:szCs w:val="24"/>
          <w:lang w:val="en-US"/>
        </w:rPr>
        <w:t>cheltuielilor ,</w:t>
      </w:r>
      <w:proofErr w:type="gramEnd"/>
      <w:r w:rsidRPr="003E4670">
        <w:rPr>
          <w:rFonts w:ascii="Times New Roman" w:hAnsi="Times New Roman" w:cs="Times New Roman"/>
          <w:sz w:val="24"/>
          <w:szCs w:val="24"/>
          <w:lang w:val="en-US"/>
        </w:rPr>
        <w:t xml:space="preserve"> situația financiară este următoarea: Veniturile realizate la sfârşitul anului 2025 au fost în sumă de 36.951.280 lei .</w:t>
      </w:r>
    </w:p>
    <w:p w:rsidR="003E4670" w:rsidRPr="003E4670" w:rsidRDefault="003E4670" w:rsidP="003E4670">
      <w:pPr>
        <w:ind w:firstLine="720"/>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 xml:space="preserve">I Din totalul veniturilor bugetului local în sumă de 36.951.280 lei, veniturile proprii reprezintă suma de 26.958.525 lei, sume defalcate din T.V.A. sunt în sumă de 3.383.000 lei și suma de 6.609.755 lei reprezintă subvenţii de la bugetul de stat. </w:t>
      </w:r>
    </w:p>
    <w:p w:rsidR="003E4670" w:rsidRPr="003E4670" w:rsidRDefault="003E4670" w:rsidP="003E4670">
      <w:pPr>
        <w:ind w:firstLine="720"/>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lastRenderedPageBreak/>
        <w:t xml:space="preserve">În urma analizei execuţiei bugetare, cheltuielile bugetului local s-au realizat în sumă de 36.309.886 lei, astfel: </w:t>
      </w:r>
    </w:p>
    <w:p w:rsidR="003E4670" w:rsidRPr="003E4670" w:rsidRDefault="003E4670" w:rsidP="003E4670">
      <w:pPr>
        <w:ind w:firstLine="720"/>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 xml:space="preserve">1. La capitolul 5102 Autorităţi publice, au fost efectuate cheltuieli în sumă de 7.409.536 </w:t>
      </w:r>
      <w:proofErr w:type="gramStart"/>
      <w:r w:rsidRPr="003E4670">
        <w:rPr>
          <w:rFonts w:ascii="Times New Roman" w:hAnsi="Times New Roman" w:cs="Times New Roman"/>
          <w:sz w:val="24"/>
          <w:szCs w:val="24"/>
          <w:lang w:val="en-US"/>
        </w:rPr>
        <w:t>lei ;</w:t>
      </w:r>
      <w:proofErr w:type="gramEnd"/>
      <w:r w:rsidRPr="003E4670">
        <w:rPr>
          <w:rFonts w:ascii="Times New Roman" w:hAnsi="Times New Roman" w:cs="Times New Roman"/>
          <w:sz w:val="24"/>
          <w:szCs w:val="24"/>
          <w:lang w:val="en-US"/>
        </w:rPr>
        <w:t xml:space="preserve"> </w:t>
      </w:r>
    </w:p>
    <w:p w:rsidR="003E4670" w:rsidRPr="003E4670" w:rsidRDefault="003E4670" w:rsidP="003E4670">
      <w:pPr>
        <w:ind w:firstLine="720"/>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2. La capitolul 5402 Alte servicii publice generale</w:t>
      </w:r>
      <w:proofErr w:type="gramStart"/>
      <w:r w:rsidRPr="003E4670">
        <w:rPr>
          <w:rFonts w:ascii="Times New Roman" w:hAnsi="Times New Roman" w:cs="Times New Roman"/>
          <w:sz w:val="24"/>
          <w:szCs w:val="24"/>
          <w:lang w:val="en-US"/>
        </w:rPr>
        <w:t>,  au</w:t>
      </w:r>
      <w:proofErr w:type="gramEnd"/>
      <w:r w:rsidRPr="003E4670">
        <w:rPr>
          <w:rFonts w:ascii="Times New Roman" w:hAnsi="Times New Roman" w:cs="Times New Roman"/>
          <w:sz w:val="24"/>
          <w:szCs w:val="24"/>
          <w:lang w:val="en-US"/>
        </w:rPr>
        <w:t xml:space="preserve"> fost efectuate cheltuieli în sumă de 238.673  lei ; </w:t>
      </w:r>
    </w:p>
    <w:p w:rsidR="003E4670" w:rsidRPr="003E4670" w:rsidRDefault="003E4670" w:rsidP="003E4670">
      <w:pPr>
        <w:ind w:firstLine="720"/>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3. La capitolul 6102 Ordine publică și siguranță naț</w:t>
      </w:r>
      <w:proofErr w:type="gramStart"/>
      <w:r w:rsidRPr="003E4670">
        <w:rPr>
          <w:rFonts w:ascii="Times New Roman" w:hAnsi="Times New Roman" w:cs="Times New Roman"/>
          <w:sz w:val="24"/>
          <w:szCs w:val="24"/>
          <w:lang w:val="en-US"/>
        </w:rPr>
        <w:t>ională ,</w:t>
      </w:r>
      <w:proofErr w:type="gramEnd"/>
      <w:r w:rsidRPr="003E4670">
        <w:rPr>
          <w:rFonts w:ascii="Times New Roman" w:hAnsi="Times New Roman" w:cs="Times New Roman"/>
          <w:sz w:val="24"/>
          <w:szCs w:val="24"/>
          <w:lang w:val="en-US"/>
        </w:rPr>
        <w:t xml:space="preserve">  s-au efectuat cheltuieli în sumă de 1.022.317 lei ; </w:t>
      </w:r>
    </w:p>
    <w:p w:rsidR="003E4670" w:rsidRPr="003E4670" w:rsidRDefault="003E4670" w:rsidP="003E4670">
      <w:pPr>
        <w:ind w:firstLine="720"/>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 xml:space="preserve">4. La capitolul 6502 Învăţământ, s-au efectuat cheltuieli în sumă de 3.428.657 </w:t>
      </w:r>
      <w:proofErr w:type="gramStart"/>
      <w:r w:rsidRPr="003E4670">
        <w:rPr>
          <w:rFonts w:ascii="Times New Roman" w:hAnsi="Times New Roman" w:cs="Times New Roman"/>
          <w:sz w:val="24"/>
          <w:szCs w:val="24"/>
          <w:lang w:val="en-US"/>
        </w:rPr>
        <w:t>lei ;</w:t>
      </w:r>
      <w:proofErr w:type="gramEnd"/>
      <w:r w:rsidRPr="003E4670">
        <w:rPr>
          <w:rFonts w:ascii="Times New Roman" w:hAnsi="Times New Roman" w:cs="Times New Roman"/>
          <w:sz w:val="24"/>
          <w:szCs w:val="24"/>
          <w:lang w:val="en-US"/>
        </w:rPr>
        <w:t xml:space="preserve"> </w:t>
      </w:r>
    </w:p>
    <w:p w:rsidR="003E4670" w:rsidRPr="003E4670" w:rsidRDefault="003E4670" w:rsidP="003E4670">
      <w:pPr>
        <w:ind w:firstLine="720"/>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5. La capitolul 6602 Sănătate</w:t>
      </w:r>
      <w:proofErr w:type="gramStart"/>
      <w:r w:rsidRPr="003E4670">
        <w:rPr>
          <w:rFonts w:ascii="Times New Roman" w:hAnsi="Times New Roman" w:cs="Times New Roman"/>
          <w:sz w:val="24"/>
          <w:szCs w:val="24"/>
          <w:lang w:val="en-US"/>
        </w:rPr>
        <w:t>,  s</w:t>
      </w:r>
      <w:proofErr w:type="gramEnd"/>
      <w:r w:rsidRPr="003E4670">
        <w:rPr>
          <w:rFonts w:ascii="Times New Roman" w:hAnsi="Times New Roman" w:cs="Times New Roman"/>
          <w:sz w:val="24"/>
          <w:szCs w:val="24"/>
          <w:lang w:val="en-US"/>
        </w:rPr>
        <w:t xml:space="preserve">-au efectuat cheltuieli în sumă  de 113.282 lei ; </w:t>
      </w:r>
    </w:p>
    <w:p w:rsidR="003E4670" w:rsidRPr="003E4670" w:rsidRDefault="003E4670" w:rsidP="003E4670">
      <w:pPr>
        <w:ind w:firstLine="720"/>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 xml:space="preserve">6. La capitolul 6702 Cultură, recreere şi religie, s-au realizat cheltuieli în sumă de lei 4.624.398 </w:t>
      </w:r>
      <w:proofErr w:type="gramStart"/>
      <w:r w:rsidRPr="003E4670">
        <w:rPr>
          <w:rFonts w:ascii="Times New Roman" w:hAnsi="Times New Roman" w:cs="Times New Roman"/>
          <w:sz w:val="24"/>
          <w:szCs w:val="24"/>
          <w:lang w:val="en-US"/>
        </w:rPr>
        <w:t>lei ;</w:t>
      </w:r>
      <w:proofErr w:type="gramEnd"/>
      <w:r w:rsidRPr="003E4670">
        <w:rPr>
          <w:rFonts w:ascii="Times New Roman" w:hAnsi="Times New Roman" w:cs="Times New Roman"/>
          <w:sz w:val="24"/>
          <w:szCs w:val="24"/>
          <w:lang w:val="en-US"/>
        </w:rPr>
        <w:t xml:space="preserve"> </w:t>
      </w:r>
    </w:p>
    <w:p w:rsidR="003E4670" w:rsidRPr="003E4670" w:rsidRDefault="003E4670" w:rsidP="003E4670">
      <w:pPr>
        <w:ind w:firstLine="720"/>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 xml:space="preserve">7. La capitolul 6802 Asigurări şi asistenţă socială, s-au realizat cheltuieli în sumă de 3.334.253 </w:t>
      </w:r>
      <w:proofErr w:type="gramStart"/>
      <w:r w:rsidRPr="003E4670">
        <w:rPr>
          <w:rFonts w:ascii="Times New Roman" w:hAnsi="Times New Roman" w:cs="Times New Roman"/>
          <w:sz w:val="24"/>
          <w:szCs w:val="24"/>
          <w:lang w:val="en-US"/>
        </w:rPr>
        <w:t>lei ;</w:t>
      </w:r>
      <w:proofErr w:type="gramEnd"/>
      <w:r w:rsidRPr="003E4670">
        <w:rPr>
          <w:rFonts w:ascii="Times New Roman" w:hAnsi="Times New Roman" w:cs="Times New Roman"/>
          <w:sz w:val="24"/>
          <w:szCs w:val="24"/>
          <w:lang w:val="en-US"/>
        </w:rPr>
        <w:t xml:space="preserve"> </w:t>
      </w:r>
    </w:p>
    <w:p w:rsidR="003E4670" w:rsidRPr="003E4670" w:rsidRDefault="003E4670" w:rsidP="003E4670">
      <w:pPr>
        <w:ind w:firstLine="720"/>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 xml:space="preserve">8. La capitolul 7002 Locuinţe, servicii şi dezvoltare publică, cheltuielile realizate au fost în sumă de 3.230.819 </w:t>
      </w:r>
      <w:proofErr w:type="gramStart"/>
      <w:r w:rsidRPr="003E4670">
        <w:rPr>
          <w:rFonts w:ascii="Times New Roman" w:hAnsi="Times New Roman" w:cs="Times New Roman"/>
          <w:sz w:val="24"/>
          <w:szCs w:val="24"/>
          <w:lang w:val="en-US"/>
        </w:rPr>
        <w:t>lei ;</w:t>
      </w:r>
      <w:proofErr w:type="gramEnd"/>
      <w:r w:rsidRPr="003E4670">
        <w:rPr>
          <w:rFonts w:ascii="Times New Roman" w:hAnsi="Times New Roman" w:cs="Times New Roman"/>
          <w:sz w:val="24"/>
          <w:szCs w:val="24"/>
          <w:lang w:val="en-US"/>
        </w:rPr>
        <w:t xml:space="preserve"> </w:t>
      </w:r>
    </w:p>
    <w:p w:rsidR="003E4670" w:rsidRPr="003E4670" w:rsidRDefault="003E4670" w:rsidP="003E4670">
      <w:pPr>
        <w:ind w:firstLine="720"/>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 xml:space="preserve">9. La capitolul 7402 Protecţia mediului, au fost efectuate cheltuieli în sumă de 5.685.414 </w:t>
      </w:r>
      <w:proofErr w:type="gramStart"/>
      <w:r w:rsidRPr="003E4670">
        <w:rPr>
          <w:rFonts w:ascii="Times New Roman" w:hAnsi="Times New Roman" w:cs="Times New Roman"/>
          <w:sz w:val="24"/>
          <w:szCs w:val="24"/>
          <w:lang w:val="en-US"/>
        </w:rPr>
        <w:t>lei ;</w:t>
      </w:r>
      <w:proofErr w:type="gramEnd"/>
      <w:r w:rsidRPr="003E4670">
        <w:rPr>
          <w:rFonts w:ascii="Times New Roman" w:hAnsi="Times New Roman" w:cs="Times New Roman"/>
          <w:sz w:val="24"/>
          <w:szCs w:val="24"/>
          <w:lang w:val="en-US"/>
        </w:rPr>
        <w:t xml:space="preserve"> </w:t>
      </w:r>
    </w:p>
    <w:p w:rsidR="003E4670" w:rsidRPr="003E4670" w:rsidRDefault="003E4670" w:rsidP="003E4670">
      <w:pPr>
        <w:ind w:firstLine="720"/>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 xml:space="preserve">10. La capitolul 84.02 Drumuri şi poduri, s-au efectuat cheltuieli în sumă de 7.207.556 lei </w:t>
      </w:r>
    </w:p>
    <w:p w:rsidR="003E4670" w:rsidRPr="003E4670" w:rsidRDefault="003E4670" w:rsidP="003E4670">
      <w:pPr>
        <w:ind w:firstLine="720"/>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12. In ce priveste investitiile din fonduri nerambursabile au fost efectuate plăți în sumă de 1.463.589 lei pe capitolul Invatamant lucrarea Dotare cu mobilier, material didactice si echipamente digitale; si suma de 5982483 lei, la obiectivul de investitie Canalizarea menajera a orasului Ungheni si a loc. apartinatoare.</w:t>
      </w:r>
    </w:p>
    <w:p w:rsidR="003E4670" w:rsidRPr="003E4670" w:rsidRDefault="003E4670" w:rsidP="003E4670">
      <w:pPr>
        <w:ind w:firstLine="720"/>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 xml:space="preserve">În </w:t>
      </w:r>
      <w:proofErr w:type="gramStart"/>
      <w:r w:rsidRPr="003E4670">
        <w:rPr>
          <w:rFonts w:ascii="Times New Roman" w:hAnsi="Times New Roman" w:cs="Times New Roman"/>
          <w:sz w:val="24"/>
          <w:szCs w:val="24"/>
          <w:lang w:val="en-US"/>
        </w:rPr>
        <w:t>ce</w:t>
      </w:r>
      <w:proofErr w:type="gramEnd"/>
      <w:r w:rsidRPr="003E4670">
        <w:rPr>
          <w:rFonts w:ascii="Times New Roman" w:hAnsi="Times New Roman" w:cs="Times New Roman"/>
          <w:sz w:val="24"/>
          <w:szCs w:val="24"/>
          <w:lang w:val="en-US"/>
        </w:rPr>
        <w:t xml:space="preserve"> priveste excedentul rezultat la sfarsitul anului 2024 in suma de 4.632.000 lei, s-au efectuat plati la sectiunea de dezvoltare.</w:t>
      </w:r>
    </w:p>
    <w:p w:rsidR="003E4670" w:rsidRPr="003E4670" w:rsidRDefault="003E4670" w:rsidP="003E4670">
      <w:pPr>
        <w:ind w:firstLine="720"/>
        <w:jc w:val="both"/>
        <w:rPr>
          <w:rFonts w:ascii="Times New Roman" w:hAnsi="Times New Roman" w:cs="Times New Roman"/>
          <w:sz w:val="24"/>
          <w:szCs w:val="24"/>
          <w:lang w:val="en-US"/>
        </w:rPr>
      </w:pPr>
    </w:p>
    <w:p w:rsidR="003E4670" w:rsidRPr="003E4670" w:rsidRDefault="00C72E2A" w:rsidP="003E4670">
      <w:pPr>
        <w:spacing w:line="360" w:lineRule="auto"/>
        <w:ind w:firstLine="720"/>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II.I. </w:t>
      </w:r>
      <w:r w:rsidR="003E4670" w:rsidRPr="00C72E2A">
        <w:rPr>
          <w:rFonts w:ascii="Times New Roman" w:hAnsi="Times New Roman" w:cs="Times New Roman"/>
          <w:sz w:val="28"/>
          <w:szCs w:val="28"/>
          <w:lang w:val="en-US"/>
        </w:rPr>
        <w:t>COMPARTIMENT RESURSE UMANE</w:t>
      </w:r>
    </w:p>
    <w:p w:rsidR="003E4670" w:rsidRPr="003E4670" w:rsidRDefault="003E4670" w:rsidP="003E4670">
      <w:pPr>
        <w:spacing w:line="360" w:lineRule="auto"/>
        <w:ind w:firstLine="720"/>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 xml:space="preserve">1. Obiective generale: </w:t>
      </w:r>
    </w:p>
    <w:p w:rsidR="003E4670" w:rsidRPr="003E4670" w:rsidRDefault="00434337" w:rsidP="003E467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Gestiunea resurselor umane (</w:t>
      </w:r>
      <w:r w:rsidR="003E4670" w:rsidRPr="003E4670">
        <w:rPr>
          <w:rFonts w:ascii="Times New Roman" w:hAnsi="Times New Roman" w:cs="Times New Roman"/>
          <w:sz w:val="24"/>
          <w:szCs w:val="24"/>
          <w:lang w:val="en-US"/>
        </w:rPr>
        <w:t>funcţi</w:t>
      </w:r>
      <w:r>
        <w:rPr>
          <w:rFonts w:ascii="Times New Roman" w:hAnsi="Times New Roman" w:cs="Times New Roman"/>
          <w:sz w:val="24"/>
          <w:szCs w:val="24"/>
          <w:lang w:val="en-US"/>
        </w:rPr>
        <w:t>i</w:t>
      </w:r>
      <w:r w:rsidR="003E4670" w:rsidRPr="003E4670">
        <w:rPr>
          <w:rFonts w:ascii="Times New Roman" w:hAnsi="Times New Roman" w:cs="Times New Roman"/>
          <w:sz w:val="24"/>
          <w:szCs w:val="24"/>
          <w:lang w:val="en-US"/>
        </w:rPr>
        <w:t xml:space="preserve">lor publice, personalului </w:t>
      </w:r>
      <w:proofErr w:type="gramStart"/>
      <w:r w:rsidR="003E4670" w:rsidRPr="003E4670">
        <w:rPr>
          <w:rFonts w:ascii="Times New Roman" w:hAnsi="Times New Roman" w:cs="Times New Roman"/>
          <w:sz w:val="24"/>
          <w:szCs w:val="24"/>
          <w:lang w:val="en-US"/>
        </w:rPr>
        <w:t>contractual )</w:t>
      </w:r>
      <w:proofErr w:type="gramEnd"/>
      <w:r w:rsidR="003E4670" w:rsidRPr="003E4670">
        <w:rPr>
          <w:rFonts w:ascii="Times New Roman" w:hAnsi="Times New Roman" w:cs="Times New Roman"/>
          <w:sz w:val="24"/>
          <w:szCs w:val="24"/>
          <w:lang w:val="en-US"/>
        </w:rPr>
        <w:t xml:space="preserve"> </w:t>
      </w:r>
    </w:p>
    <w:p w:rsidR="003E4670" w:rsidRPr="003E4670" w:rsidRDefault="00434337" w:rsidP="003E467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Recrutare funcție publică director DAS, ș</w:t>
      </w:r>
      <w:r w:rsidR="003E4670" w:rsidRPr="003E4670">
        <w:rPr>
          <w:rFonts w:ascii="Times New Roman" w:hAnsi="Times New Roman" w:cs="Times New Roman"/>
          <w:sz w:val="24"/>
          <w:szCs w:val="24"/>
          <w:lang w:val="en-US"/>
        </w:rPr>
        <w:t>ef serviciu Financiar contabilitate, post muncitor III DAS,</w:t>
      </w:r>
    </w:p>
    <w:p w:rsidR="003E4670" w:rsidRPr="003E4670" w:rsidRDefault="003E4670" w:rsidP="003E4670">
      <w:pPr>
        <w:spacing w:after="0" w:line="360" w:lineRule="auto"/>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lastRenderedPageBreak/>
        <w:t>-Promovare personal (functii publice), grad profesional (doua functii publice)</w:t>
      </w:r>
    </w:p>
    <w:p w:rsidR="003E4670" w:rsidRPr="003E4670" w:rsidRDefault="003E4670" w:rsidP="003E4670">
      <w:pPr>
        <w:spacing w:after="0" w:line="360" w:lineRule="auto"/>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-Incetare contracte de munca, incheiere contracte de munca</w:t>
      </w:r>
    </w:p>
    <w:p w:rsidR="003E4670" w:rsidRPr="003E4670" w:rsidRDefault="003E4670" w:rsidP="003E4670">
      <w:pPr>
        <w:spacing w:after="0" w:line="360" w:lineRule="auto"/>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 Modificarea structurii organizatorice, intocmirea rapoartelor de specialitate (HCL nr.12, HCL nr.18, HCL nr.21, HCL nr.22, HCL nr.32, HCL nr.41), HCL nr.42, HCL nr.53).</w:t>
      </w:r>
    </w:p>
    <w:p w:rsidR="003E4670" w:rsidRPr="003E4670" w:rsidRDefault="003E4670" w:rsidP="003E4670">
      <w:pPr>
        <w:spacing w:line="360" w:lineRule="auto"/>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 xml:space="preserve">Cresterea nivelului de pregătire al salariaţilor prin formarea profesională </w:t>
      </w:r>
      <w:proofErr w:type="gramStart"/>
      <w:r w:rsidRPr="003E4670">
        <w:rPr>
          <w:rFonts w:ascii="Times New Roman" w:hAnsi="Times New Roman" w:cs="Times New Roman"/>
          <w:sz w:val="24"/>
          <w:szCs w:val="24"/>
          <w:lang w:val="en-US"/>
        </w:rPr>
        <w:t>a</w:t>
      </w:r>
      <w:proofErr w:type="gramEnd"/>
      <w:r w:rsidRPr="003E4670">
        <w:rPr>
          <w:rFonts w:ascii="Times New Roman" w:hAnsi="Times New Roman" w:cs="Times New Roman"/>
          <w:sz w:val="24"/>
          <w:szCs w:val="24"/>
          <w:lang w:val="en-US"/>
        </w:rPr>
        <w:t xml:space="preserve"> acestora.</w:t>
      </w:r>
    </w:p>
    <w:p w:rsidR="003E4670" w:rsidRPr="003E4670" w:rsidRDefault="003E4670" w:rsidP="003E4670">
      <w:pPr>
        <w:spacing w:line="360" w:lineRule="auto"/>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ab/>
        <w:t xml:space="preserve">2. Obiective specifice: </w:t>
      </w:r>
    </w:p>
    <w:p w:rsidR="003E4670" w:rsidRPr="003E4670" w:rsidRDefault="003E4670" w:rsidP="003E4670">
      <w:pPr>
        <w:spacing w:after="0" w:line="360" w:lineRule="auto"/>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 Elaborarea/actuali</w:t>
      </w:r>
      <w:r w:rsidR="00434337">
        <w:rPr>
          <w:rFonts w:ascii="Times New Roman" w:hAnsi="Times New Roman" w:cs="Times New Roman"/>
          <w:sz w:val="24"/>
          <w:szCs w:val="24"/>
          <w:lang w:val="en-US"/>
        </w:rPr>
        <w:t>zarea planului de perfectionare, evaluarea -</w:t>
      </w:r>
      <w:r w:rsidRPr="003E4670">
        <w:rPr>
          <w:rFonts w:ascii="Times New Roman" w:hAnsi="Times New Roman" w:cs="Times New Roman"/>
          <w:sz w:val="24"/>
          <w:szCs w:val="24"/>
          <w:lang w:val="en-US"/>
        </w:rPr>
        <w:t xml:space="preserve"> implementarea planului de perfecţionare având în vedere relevanţa, eficienţa, eficacitatea şi impactul asupra angajaţilor.</w:t>
      </w:r>
    </w:p>
    <w:p w:rsidR="003E4670" w:rsidRPr="003E4670" w:rsidRDefault="003E4670" w:rsidP="003E4670">
      <w:pPr>
        <w:spacing w:after="0" w:line="360" w:lineRule="auto"/>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 Actualizarea organigramei şi a statului de funcţii în concordanţa cu necesităţile instituţiei.</w:t>
      </w:r>
    </w:p>
    <w:p w:rsidR="003E4670" w:rsidRPr="003E4670" w:rsidRDefault="003E4670" w:rsidP="003E4670">
      <w:pPr>
        <w:spacing w:line="360" w:lineRule="auto"/>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 Evidenţa Contractelor Individuale de Muncă şi a modificărilor survenite în cadrul acestora prin operare în REGES si in portal de gestiu</w:t>
      </w:r>
      <w:r w:rsidR="00434337">
        <w:rPr>
          <w:rFonts w:ascii="Times New Roman" w:hAnsi="Times New Roman" w:cs="Times New Roman"/>
          <w:sz w:val="24"/>
          <w:szCs w:val="24"/>
          <w:lang w:val="en-US"/>
        </w:rPr>
        <w:t>ne a functiilor publice- ANFP, întocmirea pontajelor lunare și a statelor de plată</w:t>
      </w:r>
      <w:r w:rsidRPr="003E4670">
        <w:rPr>
          <w:rFonts w:ascii="Times New Roman" w:hAnsi="Times New Roman" w:cs="Times New Roman"/>
          <w:sz w:val="24"/>
          <w:szCs w:val="24"/>
          <w:lang w:val="en-US"/>
        </w:rPr>
        <w:t xml:space="preserve"> pentru personalul  din aparatul d</w:t>
      </w:r>
      <w:r w:rsidR="00434337">
        <w:rPr>
          <w:rFonts w:ascii="Times New Roman" w:hAnsi="Times New Roman" w:cs="Times New Roman"/>
          <w:sz w:val="24"/>
          <w:szCs w:val="24"/>
          <w:lang w:val="en-US"/>
        </w:rPr>
        <w:t>e specialitate a primarului Orașului Ungheni, a indemnizaț</w:t>
      </w:r>
      <w:r w:rsidRPr="003E4670">
        <w:rPr>
          <w:rFonts w:ascii="Times New Roman" w:hAnsi="Times New Roman" w:cs="Times New Roman"/>
          <w:sz w:val="24"/>
          <w:szCs w:val="24"/>
          <w:lang w:val="en-US"/>
        </w:rPr>
        <w:t>iilor consilierilor locali</w:t>
      </w:r>
      <w:r w:rsidR="00434337">
        <w:rPr>
          <w:rFonts w:ascii="Times New Roman" w:hAnsi="Times New Roman" w:cs="Times New Roman"/>
          <w:sz w:val="24"/>
          <w:szCs w:val="24"/>
          <w:lang w:val="en-US"/>
        </w:rPr>
        <w:t xml:space="preserve"> a indemnizaț</w:t>
      </w:r>
      <w:r w:rsidRPr="003E4670">
        <w:rPr>
          <w:rFonts w:ascii="Times New Roman" w:hAnsi="Times New Roman" w:cs="Times New Roman"/>
          <w:sz w:val="24"/>
          <w:szCs w:val="24"/>
          <w:lang w:val="en-US"/>
        </w:rPr>
        <w:t>iilor persoanelor cu handic</w:t>
      </w:r>
      <w:r w:rsidR="00434337">
        <w:rPr>
          <w:rFonts w:ascii="Times New Roman" w:hAnsi="Times New Roman" w:cs="Times New Roman"/>
          <w:sz w:val="24"/>
          <w:szCs w:val="24"/>
          <w:lang w:val="en-US"/>
        </w:rPr>
        <w:t>ap și a asistenț</w:t>
      </w:r>
      <w:r w:rsidRPr="003E4670">
        <w:rPr>
          <w:rFonts w:ascii="Times New Roman" w:hAnsi="Times New Roman" w:cs="Times New Roman"/>
          <w:sz w:val="24"/>
          <w:szCs w:val="24"/>
          <w:lang w:val="en-US"/>
        </w:rPr>
        <w:t>ilor personali a persoanelor cu handicap, gestionarea adeverinţelor de vechime, completarea registrului funcţionarilor publici, completarea registrului cu declaraţiile de avere şi interese, gestionarea şi completarea la zi a dosarelor profesionale ale angajaţilor , gestiunea evaluărilor performanţelor individuale ale angajaţilor.</w:t>
      </w:r>
    </w:p>
    <w:p w:rsidR="003E4670" w:rsidRPr="003E4670" w:rsidRDefault="003E4670" w:rsidP="003E4670">
      <w:pPr>
        <w:spacing w:line="360" w:lineRule="auto"/>
        <w:jc w:val="both"/>
        <w:rPr>
          <w:rFonts w:ascii="Times New Roman" w:hAnsi="Times New Roman" w:cs="Times New Roman"/>
          <w:sz w:val="24"/>
          <w:szCs w:val="24"/>
          <w:lang w:val="en-US"/>
        </w:rPr>
      </w:pPr>
      <w:r w:rsidRPr="003E4670">
        <w:rPr>
          <w:rFonts w:ascii="Times New Roman" w:hAnsi="Times New Roman" w:cs="Times New Roman"/>
          <w:sz w:val="24"/>
          <w:szCs w:val="24"/>
          <w:lang w:val="en-US"/>
        </w:rPr>
        <w:t xml:space="preserve"> </w:t>
      </w:r>
      <w:r w:rsidRPr="003E4670">
        <w:rPr>
          <w:rFonts w:ascii="Times New Roman" w:hAnsi="Times New Roman" w:cs="Times New Roman"/>
          <w:sz w:val="24"/>
          <w:szCs w:val="24"/>
          <w:lang w:val="en-US"/>
        </w:rPr>
        <w:tab/>
        <w:t>3. Rec</w:t>
      </w:r>
      <w:r w:rsidR="00C72E2A">
        <w:rPr>
          <w:rFonts w:ascii="Times New Roman" w:hAnsi="Times New Roman" w:cs="Times New Roman"/>
          <w:sz w:val="24"/>
          <w:szCs w:val="24"/>
          <w:lang w:val="en-US"/>
        </w:rPr>
        <w:t>rutarea / angajarea de personal</w:t>
      </w:r>
    </w:p>
    <w:p w:rsidR="003E4670" w:rsidRPr="00C72E2A" w:rsidRDefault="004440DE" w:rsidP="00C72E2A">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4. Î</w:t>
      </w:r>
      <w:r w:rsidR="003E4670" w:rsidRPr="003E4670">
        <w:rPr>
          <w:rFonts w:ascii="Times New Roman" w:hAnsi="Times New Roman" w:cs="Times New Roman"/>
          <w:sz w:val="24"/>
          <w:szCs w:val="24"/>
          <w:lang w:val="en-US"/>
        </w:rPr>
        <w:t>ntocmirea de situații statistice lunare/trimestriale/semestriale/</w:t>
      </w:r>
      <w:proofErr w:type="gramStart"/>
      <w:r w:rsidR="003E4670" w:rsidRPr="003E4670">
        <w:rPr>
          <w:rFonts w:ascii="Times New Roman" w:hAnsi="Times New Roman" w:cs="Times New Roman"/>
          <w:sz w:val="24"/>
          <w:szCs w:val="24"/>
          <w:lang w:val="en-US"/>
        </w:rPr>
        <w:t>lunare  -</w:t>
      </w:r>
      <w:proofErr w:type="gramEnd"/>
      <w:r w:rsidR="003E4670" w:rsidRPr="003E4670">
        <w:rPr>
          <w:rFonts w:ascii="Times New Roman" w:hAnsi="Times New Roman" w:cs="Times New Roman"/>
          <w:sz w:val="24"/>
          <w:szCs w:val="24"/>
          <w:lang w:val="en-US"/>
        </w:rPr>
        <w:t xml:space="preserve"> răspunsuri către diverse solici</w:t>
      </w:r>
      <w:r>
        <w:rPr>
          <w:rFonts w:ascii="Times New Roman" w:hAnsi="Times New Roman" w:cs="Times New Roman"/>
          <w:sz w:val="24"/>
          <w:szCs w:val="24"/>
          <w:lang w:val="en-US"/>
        </w:rPr>
        <w:t>tări ale organelor de control</w:t>
      </w:r>
      <w:r w:rsidR="00C72E2A">
        <w:rPr>
          <w:rFonts w:ascii="Times New Roman" w:hAnsi="Times New Roman" w:cs="Times New Roman"/>
          <w:sz w:val="24"/>
          <w:szCs w:val="24"/>
          <w:lang w:val="en-US"/>
        </w:rPr>
        <w:t>.</w:t>
      </w:r>
    </w:p>
    <w:p w:rsidR="003E4670" w:rsidRPr="003E4670" w:rsidRDefault="00C72E2A" w:rsidP="003E4670">
      <w:pPr>
        <w:spacing w:line="360" w:lineRule="auto"/>
        <w:ind w:firstLine="720"/>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II.II. </w:t>
      </w:r>
      <w:r w:rsidR="003E4670" w:rsidRPr="00C72E2A">
        <w:rPr>
          <w:rFonts w:ascii="Times New Roman" w:hAnsi="Times New Roman" w:cs="Times New Roman"/>
          <w:sz w:val="28"/>
          <w:szCs w:val="28"/>
          <w:lang w:val="en-US"/>
        </w:rPr>
        <w:t>COMPARTIMENT IMPOZITE ȘI TAXE LOCALE</w:t>
      </w:r>
    </w:p>
    <w:p w:rsidR="003E4670" w:rsidRPr="00C72E2A" w:rsidRDefault="003E4670" w:rsidP="00C72E2A">
      <w:pPr>
        <w:tabs>
          <w:tab w:val="num" w:pos="0"/>
          <w:tab w:val="left" w:pos="567"/>
        </w:tabs>
        <w:spacing w:line="360" w:lineRule="auto"/>
        <w:rPr>
          <w:rFonts w:ascii="Times New Roman" w:hAnsi="Times New Roman"/>
          <w:sz w:val="24"/>
          <w:szCs w:val="24"/>
          <w:lang w:val="en-US"/>
        </w:rPr>
      </w:pPr>
      <w:r w:rsidRPr="003E4670">
        <w:rPr>
          <w:rFonts w:ascii="Times New Roman" w:hAnsi="Times New Roman"/>
          <w:sz w:val="24"/>
          <w:szCs w:val="24"/>
          <w:lang w:val="en-US"/>
        </w:rPr>
        <w:tab/>
        <w:t>În perioada 01.01.2025 – 31.12.2025, Biroul taxe si impozite  s-a ocupat de stabilirea  şi încasarea  următoarelor impozite;-impozit pe clădiri,impozit pe teren,impozit pe mijloacele de transport,impozit pe spectacole;taxa de firmă, reclamă şi publicitate;taxa judiciară de timbru;taxa de salubrizare;amenzi ,alte taxe locale.</w:t>
      </w:r>
      <w:r w:rsidR="00C72E2A">
        <w:rPr>
          <w:rFonts w:ascii="Times New Roman" w:hAnsi="Times New Roman"/>
          <w:sz w:val="24"/>
          <w:szCs w:val="24"/>
          <w:lang w:val="en-US"/>
        </w:rPr>
        <w:t xml:space="preserve"> În cadrul acestui servicii au avut loc activități specifice pe tot parcursul anului, concretizate în cifre </w:t>
      </w:r>
      <w:proofErr w:type="gramStart"/>
      <w:r w:rsidR="00C72E2A">
        <w:rPr>
          <w:rFonts w:ascii="Times New Roman" w:hAnsi="Times New Roman"/>
          <w:sz w:val="24"/>
          <w:szCs w:val="24"/>
          <w:lang w:val="en-US"/>
        </w:rPr>
        <w:t>clare</w:t>
      </w:r>
      <w:proofErr w:type="gramEnd"/>
      <w:r w:rsidR="00C72E2A">
        <w:rPr>
          <w:rFonts w:ascii="Times New Roman" w:hAnsi="Times New Roman"/>
          <w:sz w:val="24"/>
          <w:szCs w:val="24"/>
          <w:lang w:val="en-US"/>
        </w:rPr>
        <w:t xml:space="preserve"> cu privire la numărul documentelor emise.</w:t>
      </w:r>
    </w:p>
    <w:p w:rsidR="001E0461" w:rsidRPr="003E4670" w:rsidRDefault="003E4670" w:rsidP="003E4670">
      <w:pPr>
        <w:spacing w:after="0" w:line="360" w:lineRule="auto"/>
        <w:rPr>
          <w:rFonts w:ascii="Times New Roman" w:hAnsi="Times New Roman" w:cs="Times New Roman"/>
          <w:b/>
          <w:sz w:val="24"/>
          <w:szCs w:val="24"/>
          <w:lang w:val="en-US"/>
        </w:rPr>
      </w:pPr>
      <w:r w:rsidRPr="003E4670">
        <w:rPr>
          <w:rFonts w:ascii="Arial" w:hAnsi="Arial" w:cs="Arial"/>
          <w:lang w:val="en-US"/>
        </w:rPr>
        <w:lastRenderedPageBreak/>
        <w:t xml:space="preserve">        </w:t>
      </w:r>
      <w:r w:rsidR="00C72E2A">
        <w:rPr>
          <w:rFonts w:ascii="Times New Roman" w:hAnsi="Times New Roman" w:cs="Times New Roman"/>
          <w:b/>
          <w:sz w:val="24"/>
          <w:szCs w:val="24"/>
          <w:lang w:val="en-US"/>
        </w:rPr>
        <w:t xml:space="preserve">Astfel în cifre </w:t>
      </w:r>
      <w:r w:rsidRPr="003E4670">
        <w:rPr>
          <w:rFonts w:ascii="Times New Roman" w:hAnsi="Times New Roman" w:cs="Times New Roman"/>
          <w:b/>
          <w:sz w:val="24"/>
          <w:szCs w:val="24"/>
          <w:lang w:val="en-US"/>
        </w:rPr>
        <w:t>activitatea Serviciilor Biroul Unic Persoa</w:t>
      </w:r>
      <w:r w:rsidR="00C72E2A">
        <w:rPr>
          <w:rFonts w:ascii="Times New Roman" w:hAnsi="Times New Roman" w:cs="Times New Roman"/>
          <w:b/>
          <w:sz w:val="24"/>
          <w:szCs w:val="24"/>
          <w:lang w:val="en-US"/>
        </w:rPr>
        <w:t>ne Fizice si Juridice se rezumă astfel</w:t>
      </w:r>
      <w:r w:rsidRPr="003E4670">
        <w:rPr>
          <w:rFonts w:ascii="Times New Roman" w:hAnsi="Times New Roman" w:cs="Times New Roman"/>
          <w:b/>
          <w:sz w:val="24"/>
          <w:szCs w:val="24"/>
          <w:lang w:val="en-US"/>
        </w:rPr>
        <w:t>:</w:t>
      </w:r>
    </w:p>
    <w:tbl>
      <w:tblPr>
        <w:tblStyle w:val="TableGrid2"/>
        <w:tblW w:w="0" w:type="auto"/>
        <w:tblLook w:val="04A0" w:firstRow="1" w:lastRow="0" w:firstColumn="1" w:lastColumn="0" w:noHBand="0" w:noVBand="1"/>
      </w:tblPr>
      <w:tblGrid>
        <w:gridCol w:w="910"/>
        <w:gridCol w:w="4058"/>
        <w:gridCol w:w="1080"/>
        <w:gridCol w:w="1710"/>
        <w:gridCol w:w="1710"/>
      </w:tblGrid>
      <w:tr w:rsidR="003E4670" w:rsidRPr="003E4670" w:rsidTr="003E4670">
        <w:tc>
          <w:tcPr>
            <w:tcW w:w="9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Nr.crt.</w:t>
            </w:r>
          </w:p>
        </w:tc>
        <w:tc>
          <w:tcPr>
            <w:tcW w:w="4058"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 xml:space="preserve">      Activitati desfasurate</w:t>
            </w:r>
          </w:p>
        </w:tc>
        <w:tc>
          <w:tcPr>
            <w:tcW w:w="108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jc w:val="center"/>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 xml:space="preserve">     PF </w:t>
            </w:r>
          </w:p>
        </w:tc>
        <w:tc>
          <w:tcPr>
            <w:tcW w:w="17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 xml:space="preserve">              PJ</w:t>
            </w:r>
          </w:p>
        </w:tc>
        <w:tc>
          <w:tcPr>
            <w:tcW w:w="17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 xml:space="preserve">  TOTAL</w:t>
            </w:r>
          </w:p>
        </w:tc>
      </w:tr>
      <w:tr w:rsidR="003E4670" w:rsidRPr="003E4670" w:rsidTr="003E4670">
        <w:tc>
          <w:tcPr>
            <w:tcW w:w="9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1.</w:t>
            </w:r>
          </w:p>
        </w:tc>
        <w:tc>
          <w:tcPr>
            <w:tcW w:w="4058"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 xml:space="preserve">Certificate fiscale  emise </w:t>
            </w:r>
          </w:p>
        </w:tc>
        <w:tc>
          <w:tcPr>
            <w:tcW w:w="108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jc w:val="center"/>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1183</w:t>
            </w:r>
          </w:p>
        </w:tc>
        <w:tc>
          <w:tcPr>
            <w:tcW w:w="17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 xml:space="preserve">           330</w:t>
            </w:r>
          </w:p>
        </w:tc>
        <w:tc>
          <w:tcPr>
            <w:tcW w:w="17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jc w:val="center"/>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1513</w:t>
            </w:r>
          </w:p>
        </w:tc>
      </w:tr>
      <w:tr w:rsidR="003E4670" w:rsidRPr="003E4670" w:rsidTr="003E4670">
        <w:tc>
          <w:tcPr>
            <w:tcW w:w="9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2.</w:t>
            </w:r>
          </w:p>
        </w:tc>
        <w:tc>
          <w:tcPr>
            <w:tcW w:w="4058"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Decizii impunere anuale PJ</w:t>
            </w:r>
          </w:p>
        </w:tc>
        <w:tc>
          <w:tcPr>
            <w:tcW w:w="1080" w:type="dxa"/>
            <w:tcBorders>
              <w:top w:val="single" w:sz="4" w:space="0" w:color="auto"/>
              <w:left w:val="single" w:sz="4" w:space="0" w:color="auto"/>
              <w:bottom w:val="single" w:sz="4" w:space="0" w:color="auto"/>
              <w:right w:val="single" w:sz="4" w:space="0" w:color="auto"/>
            </w:tcBorders>
          </w:tcPr>
          <w:p w:rsidR="003E4670" w:rsidRPr="003E4670" w:rsidRDefault="003E4670" w:rsidP="003E4670">
            <w:pPr>
              <w:spacing w:line="360" w:lineRule="auto"/>
              <w:jc w:val="center"/>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w:t>
            </w:r>
          </w:p>
        </w:tc>
        <w:tc>
          <w:tcPr>
            <w:tcW w:w="17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 xml:space="preserve">           360</w:t>
            </w:r>
          </w:p>
        </w:tc>
        <w:tc>
          <w:tcPr>
            <w:tcW w:w="17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jc w:val="center"/>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360</w:t>
            </w:r>
          </w:p>
        </w:tc>
      </w:tr>
      <w:tr w:rsidR="003E4670" w:rsidRPr="003E4670" w:rsidTr="003E4670">
        <w:tc>
          <w:tcPr>
            <w:tcW w:w="9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3</w:t>
            </w:r>
          </w:p>
        </w:tc>
        <w:tc>
          <w:tcPr>
            <w:tcW w:w="4058"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Decizii impunere cladiri</w:t>
            </w:r>
          </w:p>
        </w:tc>
        <w:tc>
          <w:tcPr>
            <w:tcW w:w="108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jc w:val="center"/>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94</w:t>
            </w:r>
          </w:p>
        </w:tc>
        <w:tc>
          <w:tcPr>
            <w:tcW w:w="17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 xml:space="preserve">            18</w:t>
            </w:r>
          </w:p>
        </w:tc>
        <w:tc>
          <w:tcPr>
            <w:tcW w:w="17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jc w:val="center"/>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112</w:t>
            </w:r>
          </w:p>
        </w:tc>
      </w:tr>
      <w:tr w:rsidR="003E4670" w:rsidRPr="003E4670" w:rsidTr="003E4670">
        <w:tc>
          <w:tcPr>
            <w:tcW w:w="9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3.</w:t>
            </w:r>
          </w:p>
        </w:tc>
        <w:tc>
          <w:tcPr>
            <w:tcW w:w="4058"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Decizii impunere teren</w:t>
            </w:r>
          </w:p>
        </w:tc>
        <w:tc>
          <w:tcPr>
            <w:tcW w:w="108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jc w:val="center"/>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196</w:t>
            </w:r>
          </w:p>
        </w:tc>
        <w:tc>
          <w:tcPr>
            <w:tcW w:w="17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 xml:space="preserve">            34</w:t>
            </w:r>
          </w:p>
        </w:tc>
        <w:tc>
          <w:tcPr>
            <w:tcW w:w="17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jc w:val="center"/>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230</w:t>
            </w:r>
          </w:p>
        </w:tc>
      </w:tr>
      <w:tr w:rsidR="003E4670" w:rsidRPr="003E4670" w:rsidTr="003E4670">
        <w:tc>
          <w:tcPr>
            <w:tcW w:w="9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4.</w:t>
            </w:r>
          </w:p>
        </w:tc>
        <w:tc>
          <w:tcPr>
            <w:tcW w:w="4058"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Decizii impunere mj.tr.</w:t>
            </w:r>
          </w:p>
        </w:tc>
        <w:tc>
          <w:tcPr>
            <w:tcW w:w="108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jc w:val="center"/>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909</w:t>
            </w:r>
          </w:p>
        </w:tc>
        <w:tc>
          <w:tcPr>
            <w:tcW w:w="17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 xml:space="preserve">            230</w:t>
            </w:r>
          </w:p>
        </w:tc>
        <w:tc>
          <w:tcPr>
            <w:tcW w:w="17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jc w:val="center"/>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1139</w:t>
            </w:r>
          </w:p>
        </w:tc>
      </w:tr>
      <w:tr w:rsidR="003E4670" w:rsidRPr="003E4670" w:rsidTr="003E4670">
        <w:tc>
          <w:tcPr>
            <w:tcW w:w="9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 xml:space="preserve"> 5.</w:t>
            </w:r>
          </w:p>
        </w:tc>
        <w:tc>
          <w:tcPr>
            <w:tcW w:w="4058"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Radieri mj.transport</w:t>
            </w:r>
          </w:p>
        </w:tc>
        <w:tc>
          <w:tcPr>
            <w:tcW w:w="108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jc w:val="center"/>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552</w:t>
            </w:r>
          </w:p>
        </w:tc>
        <w:tc>
          <w:tcPr>
            <w:tcW w:w="17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 xml:space="preserve">             125</w:t>
            </w:r>
          </w:p>
        </w:tc>
        <w:tc>
          <w:tcPr>
            <w:tcW w:w="17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jc w:val="center"/>
              <w:rPr>
                <w:rFonts w:ascii="Times New Roman" w:eastAsia="Times New Roman" w:hAnsi="Times New Roman" w:cs="Times New Roman"/>
                <w:b/>
                <w:sz w:val="24"/>
                <w:szCs w:val="24"/>
                <w:lang w:val="en-GB"/>
              </w:rPr>
            </w:pPr>
            <w:r w:rsidRPr="003E4670">
              <w:rPr>
                <w:rFonts w:ascii="Times New Roman" w:eastAsia="Times New Roman" w:hAnsi="Times New Roman" w:cs="Times New Roman"/>
                <w:b/>
                <w:sz w:val="24"/>
                <w:szCs w:val="24"/>
                <w:lang w:val="en-GB"/>
              </w:rPr>
              <w:t>677</w:t>
            </w:r>
          </w:p>
        </w:tc>
      </w:tr>
      <w:tr w:rsidR="003E4670" w:rsidRPr="003E4670" w:rsidTr="003E4670">
        <w:tc>
          <w:tcPr>
            <w:tcW w:w="9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 xml:space="preserve"> 6.</w:t>
            </w:r>
          </w:p>
        </w:tc>
        <w:tc>
          <w:tcPr>
            <w:tcW w:w="4058"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 xml:space="preserve">Amenzi inregistrate </w:t>
            </w:r>
          </w:p>
        </w:tc>
        <w:tc>
          <w:tcPr>
            <w:tcW w:w="108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jc w:val="center"/>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431</w:t>
            </w:r>
          </w:p>
        </w:tc>
        <w:tc>
          <w:tcPr>
            <w:tcW w:w="17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 xml:space="preserve">            4</w:t>
            </w:r>
          </w:p>
        </w:tc>
        <w:tc>
          <w:tcPr>
            <w:tcW w:w="17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jc w:val="center"/>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435</w:t>
            </w:r>
          </w:p>
        </w:tc>
      </w:tr>
      <w:tr w:rsidR="003E4670" w:rsidRPr="003E4670" w:rsidTr="003E4670">
        <w:tc>
          <w:tcPr>
            <w:tcW w:w="9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 xml:space="preserve">  7.</w:t>
            </w:r>
          </w:p>
        </w:tc>
        <w:tc>
          <w:tcPr>
            <w:tcW w:w="4058"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 xml:space="preserve">Titluri executorii +Somatii </w:t>
            </w:r>
          </w:p>
        </w:tc>
        <w:tc>
          <w:tcPr>
            <w:tcW w:w="108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jc w:val="center"/>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1700</w:t>
            </w:r>
          </w:p>
        </w:tc>
        <w:tc>
          <w:tcPr>
            <w:tcW w:w="17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 xml:space="preserve">            140</w:t>
            </w:r>
          </w:p>
        </w:tc>
        <w:tc>
          <w:tcPr>
            <w:tcW w:w="17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jc w:val="center"/>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1840</w:t>
            </w:r>
          </w:p>
        </w:tc>
      </w:tr>
      <w:tr w:rsidR="003E4670" w:rsidRPr="003E4670" w:rsidTr="003E4670">
        <w:tc>
          <w:tcPr>
            <w:tcW w:w="9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8</w:t>
            </w:r>
          </w:p>
        </w:tc>
        <w:tc>
          <w:tcPr>
            <w:tcW w:w="4058"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Popriri infiintate</w:t>
            </w:r>
          </w:p>
        </w:tc>
        <w:tc>
          <w:tcPr>
            <w:tcW w:w="108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jc w:val="center"/>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270</w:t>
            </w:r>
          </w:p>
        </w:tc>
        <w:tc>
          <w:tcPr>
            <w:tcW w:w="17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jc w:val="center"/>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10</w:t>
            </w:r>
          </w:p>
        </w:tc>
        <w:tc>
          <w:tcPr>
            <w:tcW w:w="17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jc w:val="center"/>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280</w:t>
            </w:r>
          </w:p>
        </w:tc>
      </w:tr>
      <w:tr w:rsidR="003E4670" w:rsidRPr="003E4670" w:rsidTr="003E4670">
        <w:trPr>
          <w:trHeight w:val="346"/>
        </w:trPr>
        <w:tc>
          <w:tcPr>
            <w:tcW w:w="9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7.</w:t>
            </w:r>
          </w:p>
        </w:tc>
        <w:tc>
          <w:tcPr>
            <w:tcW w:w="4058" w:type="dxa"/>
            <w:tcBorders>
              <w:top w:val="single" w:sz="4" w:space="0" w:color="auto"/>
              <w:left w:val="single" w:sz="4" w:space="0" w:color="auto"/>
              <w:bottom w:val="single" w:sz="4" w:space="0" w:color="auto"/>
              <w:right w:val="single" w:sz="4" w:space="0" w:color="auto"/>
            </w:tcBorders>
          </w:tcPr>
          <w:p w:rsidR="003E4670" w:rsidRPr="003E4670" w:rsidRDefault="003E4670" w:rsidP="003E4670">
            <w:pPr>
              <w:spacing w:line="360" w:lineRule="auto"/>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Cereri scutiri impozite  cf Leg227/2015</w:t>
            </w:r>
          </w:p>
          <w:p w:rsidR="003E4670" w:rsidRPr="003E4670" w:rsidRDefault="003E4670" w:rsidP="003E4670">
            <w:pPr>
              <w:spacing w:line="36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jc w:val="center"/>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25</w:t>
            </w:r>
          </w:p>
        </w:tc>
        <w:tc>
          <w:tcPr>
            <w:tcW w:w="17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 xml:space="preserve">        25</w:t>
            </w:r>
          </w:p>
        </w:tc>
      </w:tr>
      <w:tr w:rsidR="003E4670" w:rsidRPr="003E4670" w:rsidTr="003E4670">
        <w:tc>
          <w:tcPr>
            <w:tcW w:w="9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 xml:space="preserve"> 8.</w:t>
            </w:r>
          </w:p>
        </w:tc>
        <w:tc>
          <w:tcPr>
            <w:tcW w:w="4058"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Regularizari autorizatii constructii</w:t>
            </w:r>
          </w:p>
        </w:tc>
        <w:tc>
          <w:tcPr>
            <w:tcW w:w="108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jc w:val="center"/>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12</w:t>
            </w:r>
          </w:p>
          <w:p w:rsidR="003E4670" w:rsidRPr="003E4670" w:rsidRDefault="003E4670" w:rsidP="003E4670">
            <w:pPr>
              <w:spacing w:line="360" w:lineRule="auto"/>
              <w:rPr>
                <w:rFonts w:ascii="Times New Roman" w:eastAsia="Times New Roman" w:hAnsi="Times New Roman" w:cs="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jc w:val="center"/>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5</w:t>
            </w:r>
          </w:p>
        </w:tc>
        <w:tc>
          <w:tcPr>
            <w:tcW w:w="1710" w:type="dxa"/>
            <w:tcBorders>
              <w:top w:val="single" w:sz="4" w:space="0" w:color="auto"/>
              <w:left w:val="single" w:sz="4" w:space="0" w:color="auto"/>
              <w:bottom w:val="single" w:sz="4" w:space="0" w:color="auto"/>
              <w:right w:val="single" w:sz="4" w:space="0" w:color="auto"/>
            </w:tcBorders>
          </w:tcPr>
          <w:p w:rsidR="003E4670" w:rsidRPr="003E4670" w:rsidRDefault="003E4670" w:rsidP="003E4670">
            <w:pPr>
              <w:spacing w:line="360" w:lineRule="auto"/>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 xml:space="preserve">          17</w:t>
            </w:r>
          </w:p>
          <w:p w:rsidR="003E4670" w:rsidRPr="003E4670" w:rsidRDefault="003E4670" w:rsidP="003E4670">
            <w:pPr>
              <w:spacing w:line="360" w:lineRule="auto"/>
              <w:rPr>
                <w:rFonts w:ascii="Times New Roman" w:eastAsia="Times New Roman" w:hAnsi="Times New Roman" w:cs="Times New Roman"/>
                <w:b/>
                <w:sz w:val="24"/>
                <w:szCs w:val="24"/>
              </w:rPr>
            </w:pPr>
          </w:p>
        </w:tc>
      </w:tr>
      <w:tr w:rsidR="003E4670" w:rsidRPr="003E4670" w:rsidTr="003E4670">
        <w:tc>
          <w:tcPr>
            <w:tcW w:w="9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9.</w:t>
            </w:r>
          </w:p>
        </w:tc>
        <w:tc>
          <w:tcPr>
            <w:tcW w:w="4058"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Adrese –cu bunuri mobile</w:t>
            </w:r>
            <w:proofErr w:type="gramStart"/>
            <w:r w:rsidRPr="003E4670">
              <w:rPr>
                <w:rFonts w:ascii="Times New Roman" w:eastAsia="Times New Roman" w:hAnsi="Times New Roman" w:cs="Times New Roman"/>
                <w:sz w:val="24"/>
                <w:szCs w:val="24"/>
              </w:rPr>
              <w:t>,imobile</w:t>
            </w:r>
            <w:proofErr w:type="gramEnd"/>
            <w:r w:rsidRPr="003E4670">
              <w:rPr>
                <w:rFonts w:ascii="Times New Roman" w:eastAsia="Times New Roman" w:hAnsi="Times New Roman" w:cs="Times New Roman"/>
                <w:sz w:val="24"/>
                <w:szCs w:val="24"/>
              </w:rPr>
              <w:t xml:space="preserve"> catre executori jud.</w:t>
            </w:r>
          </w:p>
        </w:tc>
        <w:tc>
          <w:tcPr>
            <w:tcW w:w="108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jc w:val="center"/>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205</w:t>
            </w:r>
          </w:p>
        </w:tc>
        <w:tc>
          <w:tcPr>
            <w:tcW w:w="17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jc w:val="center"/>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w:t>
            </w:r>
          </w:p>
        </w:tc>
        <w:tc>
          <w:tcPr>
            <w:tcW w:w="1710" w:type="dxa"/>
            <w:tcBorders>
              <w:top w:val="single" w:sz="4" w:space="0" w:color="auto"/>
              <w:left w:val="single" w:sz="4" w:space="0" w:color="auto"/>
              <w:bottom w:val="single" w:sz="4" w:space="0" w:color="auto"/>
              <w:right w:val="single" w:sz="4" w:space="0" w:color="auto"/>
            </w:tcBorders>
            <w:hideMark/>
          </w:tcPr>
          <w:p w:rsidR="003E4670" w:rsidRPr="003E4670" w:rsidRDefault="003E4670" w:rsidP="003E4670">
            <w:pPr>
              <w:spacing w:line="360" w:lineRule="auto"/>
              <w:jc w:val="center"/>
              <w:rPr>
                <w:rFonts w:ascii="Times New Roman" w:eastAsia="Times New Roman" w:hAnsi="Times New Roman" w:cs="Times New Roman"/>
                <w:b/>
                <w:sz w:val="24"/>
                <w:szCs w:val="24"/>
              </w:rPr>
            </w:pPr>
            <w:r w:rsidRPr="003E4670">
              <w:rPr>
                <w:rFonts w:ascii="Times New Roman" w:eastAsia="Times New Roman" w:hAnsi="Times New Roman" w:cs="Times New Roman"/>
                <w:b/>
                <w:sz w:val="24"/>
                <w:szCs w:val="24"/>
              </w:rPr>
              <w:t>205</w:t>
            </w:r>
          </w:p>
        </w:tc>
      </w:tr>
    </w:tbl>
    <w:p w:rsidR="001E0461" w:rsidRDefault="00C72E2A" w:rsidP="00C72E2A">
      <w:pPr>
        <w:spacing w:line="36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b/>
      </w:r>
    </w:p>
    <w:p w:rsidR="003E4670" w:rsidRPr="00C72E2A" w:rsidRDefault="001E0461" w:rsidP="00C72E2A">
      <w:pPr>
        <w:spacing w:line="360" w:lineRule="auto"/>
        <w:rPr>
          <w:sz w:val="24"/>
          <w:szCs w:val="24"/>
          <w:lang w:val="en-US"/>
        </w:rPr>
      </w:pPr>
      <w:r>
        <w:rPr>
          <w:rFonts w:ascii="Times New Roman" w:eastAsia="Times New Roman" w:hAnsi="Times New Roman" w:cs="Times New Roman"/>
          <w:b/>
          <w:sz w:val="24"/>
          <w:szCs w:val="24"/>
          <w:lang w:val="en-US"/>
        </w:rPr>
        <w:tab/>
      </w:r>
      <w:r w:rsidR="000614C0">
        <w:rPr>
          <w:rFonts w:ascii="Times New Roman" w:eastAsia="Times New Roman" w:hAnsi="Times New Roman" w:cs="Times New Roman"/>
          <w:b/>
          <w:sz w:val="24"/>
          <w:szCs w:val="24"/>
          <w:lang w:val="en-US"/>
        </w:rPr>
        <w:t>2. Biroul Urmărire Debite Persoane Fizice ș</w:t>
      </w:r>
      <w:r w:rsidR="003E4670" w:rsidRPr="003E4670">
        <w:rPr>
          <w:rFonts w:ascii="Times New Roman" w:eastAsia="Times New Roman" w:hAnsi="Times New Roman" w:cs="Times New Roman"/>
          <w:b/>
          <w:sz w:val="24"/>
          <w:szCs w:val="24"/>
          <w:lang w:val="en-US"/>
        </w:rPr>
        <w:t>i Persoane Juridice</w:t>
      </w:r>
    </w:p>
    <w:p w:rsidR="003E4670" w:rsidRPr="003E4670" w:rsidRDefault="00C72E2A" w:rsidP="003E4670">
      <w:pPr>
        <w:spacing w:after="0" w:line="36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b/>
        <w:t>Activitatea de urmă</w:t>
      </w:r>
      <w:r w:rsidR="003E4670" w:rsidRPr="003E4670">
        <w:rPr>
          <w:rFonts w:ascii="Times New Roman" w:eastAsia="Times New Roman" w:hAnsi="Times New Roman" w:cs="Times New Roman"/>
          <w:b/>
          <w:sz w:val="24"/>
          <w:szCs w:val="24"/>
          <w:lang w:val="en-US"/>
        </w:rPr>
        <w:t>ri</w:t>
      </w:r>
      <w:r>
        <w:rPr>
          <w:rFonts w:ascii="Times New Roman" w:eastAsia="Times New Roman" w:hAnsi="Times New Roman" w:cs="Times New Roman"/>
          <w:b/>
          <w:sz w:val="24"/>
          <w:szCs w:val="24"/>
          <w:lang w:val="en-US"/>
        </w:rPr>
        <w:t>re și executare silită a creanț</w:t>
      </w:r>
      <w:r w:rsidR="003E4670" w:rsidRPr="003E4670">
        <w:rPr>
          <w:rFonts w:ascii="Times New Roman" w:eastAsia="Times New Roman" w:hAnsi="Times New Roman" w:cs="Times New Roman"/>
          <w:b/>
          <w:sz w:val="24"/>
          <w:szCs w:val="24"/>
          <w:lang w:val="en-US"/>
        </w:rPr>
        <w:t>elor bugetare</w:t>
      </w:r>
    </w:p>
    <w:p w:rsidR="003E4670" w:rsidRPr="003E4670" w:rsidRDefault="003E4670" w:rsidP="003E4670">
      <w:pPr>
        <w:spacing w:after="0" w:line="360" w:lineRule="auto"/>
        <w:jc w:val="both"/>
        <w:rPr>
          <w:rFonts w:ascii="Times New Roman" w:eastAsia="Times New Roman" w:hAnsi="Times New Roman" w:cs="Times New Roman"/>
          <w:sz w:val="24"/>
          <w:szCs w:val="24"/>
          <w:lang w:val="en-US"/>
        </w:rPr>
      </w:pPr>
      <w:r w:rsidRPr="003E4670">
        <w:rPr>
          <w:rFonts w:ascii="Times New Roman" w:eastAsia="Times New Roman" w:hAnsi="Times New Roman" w:cs="Times New Roman"/>
          <w:sz w:val="24"/>
          <w:szCs w:val="24"/>
          <w:lang w:val="en-US"/>
        </w:rPr>
        <w:tab/>
      </w:r>
      <w:r w:rsidR="00C72E2A">
        <w:rPr>
          <w:rFonts w:ascii="Times New Roman" w:eastAsia="Times New Roman" w:hAnsi="Times New Roman" w:cs="Times New Roman"/>
          <w:sz w:val="24"/>
          <w:szCs w:val="24"/>
          <w:lang w:val="en-US"/>
        </w:rPr>
        <w:t>Î</w:t>
      </w:r>
      <w:r w:rsidR="000614C0">
        <w:rPr>
          <w:rFonts w:ascii="Times New Roman" w:eastAsia="Times New Roman" w:hAnsi="Times New Roman" w:cs="Times New Roman"/>
          <w:sz w:val="24"/>
          <w:szCs w:val="24"/>
          <w:lang w:val="en-US"/>
        </w:rPr>
        <w:t>n cursul anului 2025, instituția noastră a emis și a comunicat somații ș</w:t>
      </w:r>
      <w:r w:rsidRPr="003E4670">
        <w:rPr>
          <w:rFonts w:ascii="Times New Roman" w:eastAsia="Times New Roman" w:hAnsi="Times New Roman" w:cs="Times New Roman"/>
          <w:sz w:val="24"/>
          <w:szCs w:val="24"/>
          <w:lang w:val="en-US"/>
        </w:rPr>
        <w:t xml:space="preserve">i titluri </w:t>
      </w:r>
      <w:proofErr w:type="gramStart"/>
      <w:r w:rsidRPr="003E4670">
        <w:rPr>
          <w:rFonts w:ascii="Times New Roman" w:eastAsia="Times New Roman" w:hAnsi="Times New Roman" w:cs="Times New Roman"/>
          <w:sz w:val="24"/>
          <w:szCs w:val="24"/>
          <w:lang w:val="en-US"/>
        </w:rPr>
        <w:t xml:space="preserve">executorii </w:t>
      </w:r>
      <w:r w:rsidR="000614C0">
        <w:rPr>
          <w:rFonts w:ascii="Times New Roman" w:eastAsia="Times New Roman" w:hAnsi="Times New Roman" w:cs="Times New Roman"/>
          <w:sz w:val="24"/>
          <w:szCs w:val="24"/>
          <w:lang w:val="en-US"/>
        </w:rPr>
        <w:t xml:space="preserve"> contribuabililor</w:t>
      </w:r>
      <w:proofErr w:type="gramEnd"/>
      <w:r w:rsidR="000614C0">
        <w:rPr>
          <w:rFonts w:ascii="Times New Roman" w:eastAsia="Times New Roman" w:hAnsi="Times New Roman" w:cs="Times New Roman"/>
          <w:sz w:val="24"/>
          <w:szCs w:val="24"/>
          <w:lang w:val="en-US"/>
        </w:rPr>
        <w:t xml:space="preserve"> care figurau în evidenț</w:t>
      </w:r>
      <w:r w:rsidRPr="003E4670">
        <w:rPr>
          <w:rFonts w:ascii="Times New Roman" w:eastAsia="Times New Roman" w:hAnsi="Times New Roman" w:cs="Times New Roman"/>
          <w:sz w:val="24"/>
          <w:szCs w:val="24"/>
          <w:lang w:val="en-US"/>
        </w:rPr>
        <w:t xml:space="preserve">ele fiscale </w:t>
      </w:r>
      <w:r w:rsidR="000614C0">
        <w:rPr>
          <w:rFonts w:ascii="Times New Roman" w:eastAsia="Times New Roman" w:hAnsi="Times New Roman" w:cs="Times New Roman"/>
          <w:sz w:val="24"/>
          <w:szCs w:val="24"/>
          <w:lang w:val="en-US"/>
        </w:rPr>
        <w:t>cu debite restante, ș</w:t>
      </w:r>
      <w:r w:rsidR="00C72E2A">
        <w:rPr>
          <w:rFonts w:ascii="Times New Roman" w:eastAsia="Times New Roman" w:hAnsi="Times New Roman" w:cs="Times New Roman"/>
          <w:sz w:val="24"/>
          <w:szCs w:val="24"/>
          <w:lang w:val="en-US"/>
        </w:rPr>
        <w:t xml:space="preserve">i anume : </w:t>
      </w:r>
      <w:r w:rsidR="000614C0">
        <w:rPr>
          <w:rFonts w:ascii="Times New Roman" w:eastAsia="Times New Roman" w:hAnsi="Times New Roman" w:cs="Times New Roman"/>
          <w:sz w:val="24"/>
          <w:szCs w:val="24"/>
          <w:lang w:val="en-US"/>
        </w:rPr>
        <w:t>- au fost somaț</w:t>
      </w:r>
      <w:r w:rsidRPr="003E4670">
        <w:rPr>
          <w:rFonts w:ascii="Times New Roman" w:eastAsia="Times New Roman" w:hAnsi="Times New Roman" w:cs="Times New Roman"/>
          <w:sz w:val="24"/>
          <w:szCs w:val="24"/>
          <w:lang w:val="en-US"/>
        </w:rPr>
        <w:t>i  pentru suma de 2.595.020.94 lei.</w:t>
      </w:r>
    </w:p>
    <w:p w:rsidR="003E4670" w:rsidRPr="003E4670" w:rsidRDefault="000614C0" w:rsidP="00C72E2A">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De asemenea î</w:t>
      </w:r>
      <w:r w:rsidR="003E4670" w:rsidRPr="003E4670">
        <w:rPr>
          <w:rFonts w:ascii="Times New Roman" w:eastAsia="Times New Roman" w:hAnsi="Times New Roman" w:cs="Times New Roman"/>
          <w:sz w:val="24"/>
          <w:szCs w:val="24"/>
          <w:lang w:val="en-US"/>
        </w:rPr>
        <w:t>n p</w:t>
      </w:r>
      <w:r>
        <w:rPr>
          <w:rFonts w:ascii="Times New Roman" w:eastAsia="Times New Roman" w:hAnsi="Times New Roman" w:cs="Times New Roman"/>
          <w:sz w:val="24"/>
          <w:szCs w:val="24"/>
          <w:lang w:val="en-US"/>
        </w:rPr>
        <w:t>erioada analizată</w:t>
      </w:r>
      <w:r w:rsidR="003E4670" w:rsidRPr="003E4670">
        <w:rPr>
          <w:rFonts w:ascii="Times New Roman" w:eastAsia="Times New Roman" w:hAnsi="Times New Roman" w:cs="Times New Roman"/>
          <w:sz w:val="24"/>
          <w:szCs w:val="24"/>
          <w:lang w:val="en-US"/>
        </w:rPr>
        <w:t>, au f</w:t>
      </w:r>
      <w:r>
        <w:rPr>
          <w:rFonts w:ascii="Times New Roman" w:eastAsia="Times New Roman" w:hAnsi="Times New Roman" w:cs="Times New Roman"/>
          <w:sz w:val="24"/>
          <w:szCs w:val="24"/>
          <w:lang w:val="en-US"/>
        </w:rPr>
        <w:t>ost înființate un numă</w:t>
      </w:r>
      <w:r w:rsidR="00C72E2A">
        <w:rPr>
          <w:rFonts w:ascii="Times New Roman" w:eastAsia="Times New Roman" w:hAnsi="Times New Roman" w:cs="Times New Roman"/>
          <w:sz w:val="24"/>
          <w:szCs w:val="24"/>
          <w:lang w:val="en-US"/>
        </w:rPr>
        <w:t xml:space="preserve">r de 280 </w:t>
      </w:r>
      <w:r>
        <w:rPr>
          <w:rFonts w:ascii="Times New Roman" w:eastAsia="Times New Roman" w:hAnsi="Times New Roman" w:cs="Times New Roman"/>
          <w:sz w:val="24"/>
          <w:szCs w:val="24"/>
          <w:lang w:val="en-US"/>
        </w:rPr>
        <w:t>popriri asupra disponibilităților bancare și asupra terților î</w:t>
      </w:r>
      <w:r w:rsidR="003E4670" w:rsidRPr="003E4670">
        <w:rPr>
          <w:rFonts w:ascii="Times New Roman" w:eastAsia="Times New Roman" w:hAnsi="Times New Roman" w:cs="Times New Roman"/>
          <w:sz w:val="24"/>
          <w:szCs w:val="24"/>
          <w:lang w:val="en-US"/>
        </w:rPr>
        <w:t>n cazul p</w:t>
      </w:r>
      <w:r>
        <w:rPr>
          <w:rFonts w:ascii="Times New Roman" w:eastAsia="Times New Roman" w:hAnsi="Times New Roman" w:cs="Times New Roman"/>
          <w:sz w:val="24"/>
          <w:szCs w:val="24"/>
          <w:lang w:val="en-US"/>
        </w:rPr>
        <w:t>er</w:t>
      </w:r>
      <w:r w:rsidR="00C72E2A">
        <w:rPr>
          <w:rFonts w:ascii="Times New Roman" w:eastAsia="Times New Roman" w:hAnsi="Times New Roman" w:cs="Times New Roman"/>
          <w:sz w:val="24"/>
          <w:szCs w:val="24"/>
          <w:lang w:val="en-US"/>
        </w:rPr>
        <w:t xml:space="preserve">soanelor fizice pentru suma </w:t>
      </w:r>
      <w:r>
        <w:rPr>
          <w:rFonts w:ascii="Times New Roman" w:eastAsia="Times New Roman" w:hAnsi="Times New Roman" w:cs="Times New Roman"/>
          <w:sz w:val="24"/>
          <w:szCs w:val="24"/>
          <w:lang w:val="en-US"/>
        </w:rPr>
        <w:t>de 867.631.00</w:t>
      </w:r>
      <w:r w:rsidR="003E4670" w:rsidRPr="003E4670">
        <w:rPr>
          <w:rFonts w:ascii="Times New Roman" w:eastAsia="Times New Roman" w:hAnsi="Times New Roman" w:cs="Times New Roman"/>
          <w:sz w:val="24"/>
          <w:szCs w:val="24"/>
          <w:lang w:val="en-US"/>
        </w:rPr>
        <w:t xml:space="preserve"> </w:t>
      </w:r>
      <w:proofErr w:type="gramStart"/>
      <w:r w:rsidR="003E4670" w:rsidRPr="003E4670">
        <w:rPr>
          <w:rFonts w:ascii="Times New Roman" w:eastAsia="Times New Roman" w:hAnsi="Times New Roman" w:cs="Times New Roman"/>
          <w:sz w:val="24"/>
          <w:szCs w:val="24"/>
          <w:lang w:val="en-US"/>
        </w:rPr>
        <w:t xml:space="preserve">lei </w:t>
      </w:r>
      <w:r w:rsidR="00C72E2A">
        <w:rPr>
          <w:rFonts w:ascii="Times New Roman" w:eastAsia="Times New Roman" w:hAnsi="Times New Roman" w:cs="Times New Roman"/>
          <w:sz w:val="24"/>
          <w:szCs w:val="24"/>
          <w:lang w:val="en-US"/>
        </w:rPr>
        <w:t>.</w:t>
      </w:r>
      <w:proofErr w:type="gramEnd"/>
    </w:p>
    <w:p w:rsidR="003E4670" w:rsidRPr="003E4670" w:rsidRDefault="003E4670" w:rsidP="003E4670">
      <w:pPr>
        <w:spacing w:after="0" w:line="360" w:lineRule="auto"/>
        <w:rPr>
          <w:rFonts w:ascii="Times New Roman" w:eastAsia="Times New Roman" w:hAnsi="Times New Roman" w:cs="Times New Roman"/>
          <w:sz w:val="24"/>
          <w:szCs w:val="24"/>
          <w:lang w:val="en-US"/>
        </w:rPr>
      </w:pPr>
      <w:r w:rsidRPr="003E4670">
        <w:rPr>
          <w:rFonts w:ascii="Times New Roman" w:eastAsia="Times New Roman" w:hAnsi="Times New Roman" w:cs="Times New Roman"/>
          <w:sz w:val="24"/>
          <w:szCs w:val="24"/>
          <w:lang w:val="en-US"/>
        </w:rPr>
        <w:t xml:space="preserve">           </w:t>
      </w:r>
      <w:r w:rsidRPr="003E4670">
        <w:rPr>
          <w:sz w:val="28"/>
          <w:szCs w:val="28"/>
          <w:lang w:val="en-US"/>
        </w:rPr>
        <w:t xml:space="preserve"> </w:t>
      </w:r>
      <w:r w:rsidRPr="003E4670">
        <w:rPr>
          <w:rFonts w:ascii="Times New Roman" w:hAnsi="Times New Roman"/>
          <w:sz w:val="24"/>
          <w:szCs w:val="24"/>
          <w:lang w:val="en-US"/>
        </w:rPr>
        <w:t xml:space="preserve">Încasările reprezentând impozit pe clădiri, impozit pe teren şi impozit pe mijloacele de transport, amenzi ,taxa salubrizare, precum şi alte taxe locale, datorate de persoane fizice şi juridice,  </w:t>
      </w:r>
      <w:r w:rsidRPr="003E4670">
        <w:rPr>
          <w:rFonts w:ascii="Times New Roman" w:hAnsi="Times New Roman"/>
          <w:sz w:val="24"/>
          <w:szCs w:val="24"/>
          <w:lang w:val="en-US"/>
        </w:rPr>
        <w:lastRenderedPageBreak/>
        <w:t>pentru anul 2025 a fost în sumă de  11.929.329.00 lei din care 4.000.119.00 persoane fizice 7.929.210.00  lei persoane juridice.</w:t>
      </w:r>
    </w:p>
    <w:p w:rsidR="003E4670" w:rsidRPr="00FA542C" w:rsidRDefault="003E4670" w:rsidP="00FA542C">
      <w:pPr>
        <w:tabs>
          <w:tab w:val="left" w:pos="567"/>
        </w:tabs>
        <w:spacing w:after="0" w:line="360" w:lineRule="auto"/>
        <w:rPr>
          <w:rFonts w:ascii="Times New Roman" w:hAnsi="Times New Roman"/>
          <w:sz w:val="24"/>
          <w:szCs w:val="24"/>
          <w:lang w:val="en-US"/>
        </w:rPr>
      </w:pPr>
      <w:r w:rsidRPr="003E4670">
        <w:rPr>
          <w:rFonts w:ascii="Times New Roman" w:hAnsi="Times New Roman"/>
          <w:sz w:val="24"/>
          <w:szCs w:val="24"/>
          <w:lang w:val="en-US"/>
        </w:rPr>
        <w:t xml:space="preserve">           În conformitate cu H.C.L. nr. 94/2025 pentru plata cu anticipaţie a impozitelor, persoanele fizice si juridice  au beneficiat de o bonificaţie de 10 %, fapt pentru care până la data de 31.03.2025, marea majoritate a contribuabililor persoane fizice si juridice,  şi-au achitat integral impozitele datorate buge</w:t>
      </w:r>
      <w:r w:rsidR="004440DE">
        <w:rPr>
          <w:rFonts w:ascii="Times New Roman" w:hAnsi="Times New Roman"/>
          <w:sz w:val="24"/>
          <w:szCs w:val="24"/>
          <w:lang w:val="en-US"/>
        </w:rPr>
        <w:t>tului local pentru întreg anul.</w:t>
      </w:r>
    </w:p>
    <w:p w:rsidR="003E4670" w:rsidRPr="003E4670" w:rsidRDefault="003E4670" w:rsidP="003E4670">
      <w:pPr>
        <w:spacing w:after="0" w:line="360" w:lineRule="auto"/>
        <w:ind w:firstLine="567"/>
        <w:rPr>
          <w:rFonts w:ascii="Times New Roman" w:hAnsi="Times New Roman" w:cs="Times New Roman"/>
          <w:sz w:val="24"/>
          <w:szCs w:val="24"/>
          <w:lang w:val="en-US"/>
        </w:rPr>
      </w:pPr>
    </w:p>
    <w:p w:rsidR="003E4670" w:rsidRPr="003E4670" w:rsidRDefault="003E4670" w:rsidP="00FA542C">
      <w:pPr>
        <w:spacing w:after="0" w:line="360" w:lineRule="auto"/>
        <w:jc w:val="both"/>
        <w:rPr>
          <w:rFonts w:ascii="Times New Roman" w:hAnsi="Times New Roman" w:cs="Times New Roman"/>
          <w:b/>
          <w:sz w:val="28"/>
          <w:szCs w:val="28"/>
          <w:u w:val="single"/>
        </w:rPr>
      </w:pPr>
      <w:r w:rsidRPr="003E4670">
        <w:rPr>
          <w:rFonts w:ascii="Times New Roman" w:hAnsi="Times New Roman" w:cs="Times New Roman"/>
          <w:b/>
          <w:sz w:val="28"/>
          <w:szCs w:val="28"/>
        </w:rPr>
        <w:t xml:space="preserve">III. </w:t>
      </w:r>
      <w:r w:rsidRPr="003E4670">
        <w:rPr>
          <w:rFonts w:ascii="Times New Roman" w:hAnsi="Times New Roman" w:cs="Times New Roman"/>
          <w:b/>
          <w:sz w:val="28"/>
          <w:szCs w:val="28"/>
          <w:u w:val="single"/>
        </w:rPr>
        <w:t>SERVICIUL PUBLIC COMUNITAR LOCAL DE EVIDENȚĂ A PERSOANELOR</w:t>
      </w:r>
    </w:p>
    <w:p w:rsidR="003E4670" w:rsidRPr="003E4670" w:rsidRDefault="003E4670" w:rsidP="00FA542C">
      <w:pPr>
        <w:spacing w:after="0" w:line="360" w:lineRule="auto"/>
        <w:jc w:val="both"/>
        <w:rPr>
          <w:rFonts w:ascii="Times New Roman" w:hAnsi="Times New Roman" w:cs="Times New Roman"/>
          <w:b/>
          <w:sz w:val="24"/>
          <w:szCs w:val="24"/>
          <w:u w:val="single"/>
        </w:rPr>
      </w:pPr>
    </w:p>
    <w:p w:rsidR="003E4670" w:rsidRPr="003E4670" w:rsidRDefault="003E4670" w:rsidP="003E4670">
      <w:pPr>
        <w:jc w:val="both"/>
        <w:rPr>
          <w:rFonts w:ascii="Times New Roman" w:hAnsi="Times New Roman" w:cs="Times New Roman"/>
          <w:sz w:val="24"/>
          <w:szCs w:val="24"/>
        </w:rPr>
      </w:pPr>
      <w:r w:rsidRPr="003E4670">
        <w:rPr>
          <w:rFonts w:ascii="Times New Roman" w:hAnsi="Times New Roman" w:cs="Times New Roman"/>
          <w:sz w:val="24"/>
          <w:szCs w:val="24"/>
        </w:rPr>
        <w:tab/>
        <w:t xml:space="preserve">Serviciul Public Comunitar Local de Evidenţă a Persoanelor, primeşte şi soluţionează cererile cetăţenilor pe probleme specifice de evidenţă a persoanelor din oraşul </w:t>
      </w:r>
      <w:r w:rsidRPr="003E4670">
        <w:rPr>
          <w:rFonts w:ascii="Times New Roman" w:hAnsi="Times New Roman" w:cs="Times New Roman"/>
          <w:b/>
          <w:sz w:val="24"/>
          <w:szCs w:val="24"/>
        </w:rPr>
        <w:t>Ungheni</w:t>
      </w:r>
      <w:r w:rsidRPr="003E4670">
        <w:rPr>
          <w:rFonts w:ascii="Times New Roman" w:hAnsi="Times New Roman" w:cs="Times New Roman"/>
          <w:sz w:val="24"/>
          <w:szCs w:val="24"/>
        </w:rPr>
        <w:t xml:space="preserve">, în care funcţionează serviciul, precum şi din comunele arondate acestuia, respectiv, comuna </w:t>
      </w:r>
      <w:r w:rsidRPr="003E4670">
        <w:rPr>
          <w:rFonts w:ascii="Times New Roman" w:hAnsi="Times New Roman" w:cs="Times New Roman"/>
          <w:b/>
          <w:sz w:val="24"/>
          <w:szCs w:val="24"/>
        </w:rPr>
        <w:t>Sânpaul</w:t>
      </w:r>
      <w:r w:rsidRPr="003E4670">
        <w:rPr>
          <w:rFonts w:ascii="Times New Roman" w:hAnsi="Times New Roman" w:cs="Times New Roman"/>
          <w:sz w:val="24"/>
          <w:szCs w:val="24"/>
        </w:rPr>
        <w:t xml:space="preserve"> şi comuna </w:t>
      </w:r>
      <w:r w:rsidRPr="003E4670">
        <w:rPr>
          <w:rFonts w:ascii="Times New Roman" w:hAnsi="Times New Roman" w:cs="Times New Roman"/>
          <w:b/>
          <w:sz w:val="24"/>
          <w:szCs w:val="24"/>
        </w:rPr>
        <w:t>Gheorghe Doja</w:t>
      </w:r>
      <w:r w:rsidRPr="003E4670">
        <w:rPr>
          <w:rFonts w:ascii="Times New Roman" w:hAnsi="Times New Roman" w:cs="Times New Roman"/>
          <w:sz w:val="24"/>
          <w:szCs w:val="24"/>
        </w:rPr>
        <w:t>.</w:t>
      </w:r>
    </w:p>
    <w:p w:rsidR="003E4670" w:rsidRPr="003E4670" w:rsidRDefault="003E4670" w:rsidP="003E4670">
      <w:pPr>
        <w:ind w:firstLine="720"/>
        <w:jc w:val="both"/>
        <w:rPr>
          <w:rFonts w:ascii="Times New Roman" w:hAnsi="Times New Roman" w:cs="Times New Roman"/>
          <w:sz w:val="24"/>
          <w:szCs w:val="24"/>
        </w:rPr>
      </w:pPr>
      <w:r w:rsidRPr="003E4670">
        <w:rPr>
          <w:rFonts w:ascii="Times New Roman" w:hAnsi="Times New Roman" w:cs="Times New Roman"/>
          <w:sz w:val="24"/>
          <w:szCs w:val="24"/>
        </w:rPr>
        <w:t xml:space="preserve">În anul </w:t>
      </w:r>
      <w:r w:rsidRPr="003E4670">
        <w:rPr>
          <w:rFonts w:ascii="Times New Roman" w:hAnsi="Times New Roman" w:cs="Times New Roman"/>
          <w:b/>
          <w:sz w:val="24"/>
          <w:szCs w:val="24"/>
        </w:rPr>
        <w:t>2025,</w:t>
      </w:r>
      <w:r w:rsidRPr="003E4670">
        <w:rPr>
          <w:rFonts w:ascii="Times New Roman" w:hAnsi="Times New Roman" w:cs="Times New Roman"/>
          <w:sz w:val="24"/>
          <w:szCs w:val="24"/>
        </w:rPr>
        <w:t xml:space="preserve"> activitatea serviciului nostru s-a bazat pe îndeplinirea atribuţiilor ce ne revin conform prevederilor legale în domeniu, având la bază procedurile de sistem, metodologiile, instrucţiunile şi regulamentele aplicabile, urmărind derularea cu promptitudine, corectitudine, obiectivitate şi profesionalism activităţilor curente, specifice serviciilor de evidenţă, astfel: </w:t>
      </w:r>
    </w:p>
    <w:p w:rsidR="003E4670" w:rsidRPr="003E4670" w:rsidRDefault="003E4670" w:rsidP="003E4670">
      <w:pPr>
        <w:jc w:val="both"/>
        <w:rPr>
          <w:rFonts w:ascii="Times New Roman" w:hAnsi="Times New Roman" w:cs="Times New Roman"/>
          <w:color w:val="000000"/>
          <w:sz w:val="24"/>
          <w:szCs w:val="24"/>
        </w:rPr>
      </w:pPr>
      <w:r w:rsidRPr="003E4670">
        <w:rPr>
          <w:rFonts w:ascii="Times New Roman" w:hAnsi="Times New Roman" w:cs="Times New Roman"/>
          <w:sz w:val="24"/>
          <w:szCs w:val="24"/>
        </w:rPr>
        <w:tab/>
        <w:t xml:space="preserve">• </w:t>
      </w:r>
      <w:r w:rsidRPr="003E4670">
        <w:rPr>
          <w:rFonts w:ascii="Times New Roman" w:hAnsi="Times New Roman" w:cs="Times New Roman"/>
          <w:color w:val="000000"/>
          <w:sz w:val="24"/>
          <w:szCs w:val="24"/>
        </w:rPr>
        <w:t xml:space="preserve">au fost înregistrate </w:t>
      </w:r>
      <w:r w:rsidRPr="003E4670">
        <w:rPr>
          <w:rFonts w:ascii="Times New Roman" w:hAnsi="Times New Roman" w:cs="Times New Roman"/>
          <w:b/>
          <w:color w:val="000000"/>
          <w:sz w:val="24"/>
          <w:szCs w:val="24"/>
        </w:rPr>
        <w:t>925</w:t>
      </w:r>
      <w:r w:rsidRPr="003E4670">
        <w:rPr>
          <w:rFonts w:ascii="Times New Roman" w:hAnsi="Times New Roman" w:cs="Times New Roman"/>
          <w:color w:val="000000"/>
          <w:sz w:val="24"/>
          <w:szCs w:val="24"/>
        </w:rPr>
        <w:t xml:space="preserve"> de cereri pentru eliberarea cărţilor de identitate, </w:t>
      </w:r>
      <w:r w:rsidRPr="003E4670">
        <w:rPr>
          <w:rFonts w:ascii="Times New Roman" w:hAnsi="Times New Roman" w:cs="Times New Roman"/>
          <w:b/>
          <w:color w:val="000000"/>
          <w:sz w:val="24"/>
          <w:szCs w:val="24"/>
        </w:rPr>
        <w:t>10</w:t>
      </w:r>
      <w:r w:rsidRPr="003E4670">
        <w:rPr>
          <w:rFonts w:ascii="Times New Roman" w:hAnsi="Times New Roman" w:cs="Times New Roman"/>
          <w:color w:val="000000"/>
          <w:sz w:val="24"/>
          <w:szCs w:val="24"/>
        </w:rPr>
        <w:t xml:space="preserve"> cereri pentru eliberarea cărților de identitate provizorii şi </w:t>
      </w:r>
      <w:r w:rsidRPr="003E4670">
        <w:rPr>
          <w:rFonts w:ascii="Times New Roman" w:hAnsi="Times New Roman" w:cs="Times New Roman"/>
          <w:b/>
          <w:color w:val="000000"/>
          <w:sz w:val="24"/>
          <w:szCs w:val="24"/>
        </w:rPr>
        <w:t>145</w:t>
      </w:r>
      <w:r w:rsidRPr="003E4670">
        <w:rPr>
          <w:rFonts w:ascii="Times New Roman" w:hAnsi="Times New Roman" w:cs="Times New Roman"/>
          <w:color w:val="000000"/>
          <w:sz w:val="24"/>
          <w:szCs w:val="24"/>
        </w:rPr>
        <w:t xml:space="preserve"> cereri pentru stabilirea reşedinţei, cu respectarea prevederilor art. 26, art.27, art.28 din Ordonanţa de Urgenţă nr.97/2005 privind evidenţa, domiciliul, reşedinţa şi actele de identitate ale cetăţenilor români.</w:t>
      </w:r>
    </w:p>
    <w:p w:rsidR="003E4670" w:rsidRPr="003E4670" w:rsidRDefault="003E4670" w:rsidP="003E4670">
      <w:pPr>
        <w:jc w:val="both"/>
        <w:rPr>
          <w:rFonts w:ascii="Times New Roman" w:hAnsi="Times New Roman" w:cs="Times New Roman"/>
          <w:color w:val="000000"/>
          <w:sz w:val="24"/>
          <w:szCs w:val="24"/>
        </w:rPr>
      </w:pPr>
      <w:r w:rsidRPr="003E4670">
        <w:rPr>
          <w:rFonts w:ascii="Times New Roman" w:hAnsi="Times New Roman" w:cs="Times New Roman"/>
          <w:color w:val="000000"/>
          <w:sz w:val="24"/>
          <w:szCs w:val="24"/>
        </w:rPr>
        <w:tab/>
        <w:t xml:space="preserve">• având în vedere dispozițiile art.14 alin.(1) din Ordonanța de urgență a Guvernului nr.97/2005, privind evidența, domiciliul, reședința și actele de identitate ale cetățenilor români, republicată, cu modificările și completările ulterioare, precum extinderea emiterii la nivel național al cărților electronice de identitate ( C.E.I.), astfel </w:t>
      </w:r>
      <w:r w:rsidRPr="003E4670">
        <w:rPr>
          <w:rFonts w:ascii="Times New Roman" w:hAnsi="Times New Roman" w:cs="Times New Roman"/>
          <w:b/>
          <w:color w:val="000000"/>
          <w:sz w:val="24"/>
          <w:szCs w:val="24"/>
        </w:rPr>
        <w:t>începând cu data de 19.06.2025</w:t>
      </w:r>
      <w:r w:rsidRPr="003E4670">
        <w:rPr>
          <w:rFonts w:ascii="Times New Roman" w:hAnsi="Times New Roman" w:cs="Times New Roman"/>
          <w:color w:val="000000"/>
          <w:sz w:val="24"/>
          <w:szCs w:val="24"/>
        </w:rPr>
        <w:t xml:space="preserve"> s-a demarat operaționalizarea cărții electronice de identitate și a cărții de identitate simple la nivelul serviciului nostru, totodată din data de 01.08.2025 s-a inițiat proiectul Pilot de preluare a cererilor pentru eliberarea C.E.I. indiferent de locul de domiciliu al solicitantului.</w:t>
      </w:r>
    </w:p>
    <w:p w:rsidR="003E4670" w:rsidRPr="003E4670" w:rsidRDefault="003E4670" w:rsidP="003E4670">
      <w:pPr>
        <w:jc w:val="both"/>
        <w:rPr>
          <w:rFonts w:ascii="Times New Roman" w:hAnsi="Times New Roman" w:cs="Times New Roman"/>
          <w:color w:val="000000"/>
          <w:sz w:val="24"/>
          <w:szCs w:val="24"/>
        </w:rPr>
      </w:pPr>
      <w:r w:rsidRPr="003E4670">
        <w:rPr>
          <w:rFonts w:ascii="Times New Roman" w:hAnsi="Times New Roman" w:cs="Times New Roman"/>
          <w:color w:val="000000"/>
          <w:sz w:val="24"/>
          <w:szCs w:val="24"/>
        </w:rPr>
        <w:tab/>
        <w:t xml:space="preserve">• în această peioada am preluat </w:t>
      </w:r>
      <w:r w:rsidRPr="003E4670">
        <w:rPr>
          <w:rFonts w:ascii="Times New Roman" w:hAnsi="Times New Roman" w:cs="Times New Roman"/>
          <w:b/>
          <w:color w:val="000000"/>
          <w:sz w:val="24"/>
          <w:szCs w:val="24"/>
        </w:rPr>
        <w:t>1325</w:t>
      </w:r>
      <w:r w:rsidRPr="003E4670">
        <w:rPr>
          <w:rFonts w:ascii="Times New Roman" w:hAnsi="Times New Roman" w:cs="Times New Roman"/>
          <w:color w:val="000000"/>
          <w:sz w:val="24"/>
          <w:szCs w:val="24"/>
        </w:rPr>
        <w:t xml:space="preserve"> cereri C.E.I. și </w:t>
      </w:r>
      <w:r w:rsidRPr="003E4670">
        <w:rPr>
          <w:rFonts w:ascii="Times New Roman" w:hAnsi="Times New Roman" w:cs="Times New Roman"/>
          <w:b/>
          <w:color w:val="000000"/>
          <w:sz w:val="24"/>
          <w:szCs w:val="24"/>
        </w:rPr>
        <w:t xml:space="preserve">22 </w:t>
      </w:r>
      <w:r w:rsidRPr="003E4670">
        <w:rPr>
          <w:rFonts w:ascii="Times New Roman" w:hAnsi="Times New Roman" w:cs="Times New Roman"/>
          <w:color w:val="000000"/>
          <w:sz w:val="24"/>
          <w:szCs w:val="24"/>
        </w:rPr>
        <w:t>cereri C.I.S.</w:t>
      </w:r>
    </w:p>
    <w:p w:rsidR="003E4670" w:rsidRPr="003E4670" w:rsidRDefault="003E4670" w:rsidP="003E4670">
      <w:pPr>
        <w:jc w:val="both"/>
        <w:rPr>
          <w:rFonts w:ascii="Times New Roman" w:hAnsi="Times New Roman" w:cs="Times New Roman"/>
          <w:sz w:val="24"/>
          <w:szCs w:val="24"/>
        </w:rPr>
      </w:pPr>
      <w:r w:rsidRPr="003E4670">
        <w:rPr>
          <w:rFonts w:ascii="Times New Roman" w:hAnsi="Times New Roman" w:cs="Times New Roman"/>
          <w:sz w:val="24"/>
          <w:szCs w:val="24"/>
        </w:rPr>
        <w:tab/>
        <w:t xml:space="preserve">• în cursul anului </w:t>
      </w:r>
      <w:r w:rsidRPr="003E4670">
        <w:rPr>
          <w:rFonts w:ascii="Times New Roman" w:hAnsi="Times New Roman" w:cs="Times New Roman"/>
          <w:b/>
          <w:sz w:val="24"/>
          <w:szCs w:val="24"/>
        </w:rPr>
        <w:t>2025</w:t>
      </w:r>
      <w:r w:rsidRPr="003E4670">
        <w:rPr>
          <w:rFonts w:ascii="Times New Roman" w:hAnsi="Times New Roman" w:cs="Times New Roman"/>
          <w:sz w:val="24"/>
          <w:szCs w:val="24"/>
        </w:rPr>
        <w:t xml:space="preserve"> au fost ridicate de la B.J.A.B.D.E.P. </w:t>
      </w:r>
      <w:r w:rsidRPr="003E4670">
        <w:rPr>
          <w:rFonts w:ascii="Times New Roman" w:hAnsi="Times New Roman" w:cs="Times New Roman"/>
          <w:b/>
          <w:sz w:val="24"/>
          <w:szCs w:val="24"/>
        </w:rPr>
        <w:t>119</w:t>
      </w:r>
      <w:r w:rsidRPr="003E4670">
        <w:rPr>
          <w:rFonts w:ascii="Times New Roman" w:hAnsi="Times New Roman" w:cs="Times New Roman"/>
          <w:sz w:val="24"/>
          <w:szCs w:val="24"/>
        </w:rPr>
        <w:t xml:space="preserve"> de loturi de producţie.</w:t>
      </w:r>
    </w:p>
    <w:p w:rsidR="003E4670" w:rsidRPr="003E4670" w:rsidRDefault="003E4670" w:rsidP="003E4670">
      <w:pPr>
        <w:jc w:val="both"/>
        <w:rPr>
          <w:rFonts w:ascii="Times New Roman" w:hAnsi="Times New Roman" w:cs="Times New Roman"/>
          <w:sz w:val="24"/>
          <w:szCs w:val="24"/>
        </w:rPr>
      </w:pPr>
      <w:r w:rsidRPr="003E4670">
        <w:rPr>
          <w:rFonts w:ascii="Times New Roman" w:hAnsi="Times New Roman" w:cs="Times New Roman"/>
          <w:sz w:val="24"/>
          <w:szCs w:val="24"/>
        </w:rPr>
        <w:lastRenderedPageBreak/>
        <w:tab/>
        <w:t xml:space="preserve">• au fost înregistrate şi operate în R.N.E.P., cu respectarea prevederilor legale, </w:t>
      </w:r>
      <w:r w:rsidRPr="003E4670">
        <w:rPr>
          <w:rFonts w:ascii="Times New Roman" w:hAnsi="Times New Roman" w:cs="Times New Roman"/>
          <w:b/>
          <w:sz w:val="24"/>
          <w:szCs w:val="24"/>
        </w:rPr>
        <w:t>16</w:t>
      </w:r>
      <w:r w:rsidRPr="003E4670">
        <w:rPr>
          <w:rFonts w:ascii="Times New Roman" w:hAnsi="Times New Roman" w:cs="Times New Roman"/>
          <w:sz w:val="24"/>
          <w:szCs w:val="24"/>
        </w:rPr>
        <w:t xml:space="preserve"> naşteri, </w:t>
      </w:r>
      <w:r w:rsidRPr="003E4670">
        <w:rPr>
          <w:rFonts w:ascii="Times New Roman" w:hAnsi="Times New Roman" w:cs="Times New Roman"/>
          <w:b/>
          <w:sz w:val="24"/>
          <w:szCs w:val="24"/>
        </w:rPr>
        <w:t xml:space="preserve">156 </w:t>
      </w:r>
      <w:r w:rsidRPr="003E4670">
        <w:rPr>
          <w:rFonts w:ascii="Times New Roman" w:hAnsi="Times New Roman" w:cs="Times New Roman"/>
          <w:sz w:val="24"/>
          <w:szCs w:val="24"/>
        </w:rPr>
        <w:t>decese</w:t>
      </w:r>
      <w:r w:rsidRPr="003E4670">
        <w:rPr>
          <w:rFonts w:ascii="Times New Roman" w:hAnsi="Times New Roman" w:cs="Times New Roman"/>
          <w:b/>
          <w:sz w:val="24"/>
          <w:szCs w:val="24"/>
        </w:rPr>
        <w:t>, 9</w:t>
      </w:r>
      <w:r w:rsidRPr="003E4670">
        <w:rPr>
          <w:rFonts w:ascii="Times New Roman" w:hAnsi="Times New Roman" w:cs="Times New Roman"/>
          <w:sz w:val="24"/>
          <w:szCs w:val="24"/>
        </w:rPr>
        <w:t xml:space="preserve"> cazuri de divorţ, pe baza borderourilor primite de la primăriile arondate şi de la alte S.P.C.L.E.P-uri din ţară.</w:t>
      </w:r>
    </w:p>
    <w:p w:rsidR="003E4670" w:rsidRPr="003E4670" w:rsidRDefault="003E4670" w:rsidP="003E4670">
      <w:pPr>
        <w:jc w:val="both"/>
        <w:rPr>
          <w:rFonts w:ascii="Times New Roman" w:hAnsi="Times New Roman" w:cs="Times New Roman"/>
          <w:sz w:val="24"/>
          <w:szCs w:val="24"/>
        </w:rPr>
      </w:pPr>
      <w:r w:rsidRPr="003E4670">
        <w:rPr>
          <w:rFonts w:ascii="Times New Roman" w:hAnsi="Times New Roman" w:cs="Times New Roman"/>
          <w:sz w:val="24"/>
          <w:szCs w:val="24"/>
        </w:rPr>
        <w:tab/>
        <w:t>• totodată, activitățile specifice de punere în legalitate a persoanelor majore, respectiv a persoanelor care prezentau suspiciuni în ceea ce privește identitatea lor, au fost puse în legalitate, cu respectarea prevederilor legale în vigoare, în termenele stabilite.</w:t>
      </w:r>
    </w:p>
    <w:p w:rsidR="003E4670" w:rsidRPr="003E4670" w:rsidRDefault="003E4670" w:rsidP="003E4670">
      <w:pPr>
        <w:jc w:val="both"/>
        <w:rPr>
          <w:rFonts w:ascii="Times New Roman" w:hAnsi="Times New Roman" w:cs="Times New Roman"/>
          <w:sz w:val="24"/>
          <w:szCs w:val="24"/>
        </w:rPr>
      </w:pPr>
      <w:r w:rsidRPr="003E4670">
        <w:rPr>
          <w:rFonts w:ascii="Times New Roman" w:hAnsi="Times New Roman" w:cs="Times New Roman"/>
          <w:sz w:val="24"/>
          <w:szCs w:val="24"/>
        </w:rPr>
        <w:tab/>
        <w:t xml:space="preserve">• în baza </w:t>
      </w:r>
      <w:r w:rsidRPr="003E4670">
        <w:rPr>
          <w:rFonts w:ascii="Times New Roman" w:hAnsi="Times New Roman" w:cs="Times New Roman"/>
          <w:i/>
          <w:sz w:val="24"/>
          <w:szCs w:val="24"/>
        </w:rPr>
        <w:t xml:space="preserve">Regulamentul European nr. 679/2016, </w:t>
      </w:r>
      <w:r w:rsidRPr="003E4670">
        <w:rPr>
          <w:rFonts w:ascii="Times New Roman" w:hAnsi="Times New Roman" w:cs="Times New Roman"/>
          <w:sz w:val="24"/>
          <w:szCs w:val="24"/>
        </w:rPr>
        <w:t xml:space="preserve">au fost </w:t>
      </w:r>
      <w:r w:rsidRPr="003E4670">
        <w:rPr>
          <w:rFonts w:ascii="Times New Roman" w:hAnsi="Times New Roman" w:cs="Times New Roman"/>
          <w:b/>
          <w:sz w:val="24"/>
          <w:szCs w:val="24"/>
        </w:rPr>
        <w:t>78</w:t>
      </w:r>
      <w:r w:rsidRPr="003E4670">
        <w:rPr>
          <w:rFonts w:ascii="Times New Roman" w:hAnsi="Times New Roman" w:cs="Times New Roman"/>
          <w:sz w:val="24"/>
          <w:szCs w:val="24"/>
        </w:rPr>
        <w:t xml:space="preserve"> de solicitări primite din partea Primăriei oraşului Ungheni, primăriile arondate serviciului nostru, precum si din partea persoanelor fizice care solicitau completarea formularului E-401, respectiv eliberarea adeverinţelor necesare, conform Legii nr.263/2010 privind sistemul unitar de pensii publice, cu modificările şi completările ulterioare, etc.</w:t>
      </w:r>
    </w:p>
    <w:p w:rsidR="003E4670" w:rsidRPr="003E4670" w:rsidRDefault="003E4670" w:rsidP="003E4670">
      <w:pPr>
        <w:jc w:val="both"/>
        <w:rPr>
          <w:rFonts w:ascii="Times New Roman" w:hAnsi="Times New Roman" w:cs="Times New Roman"/>
          <w:sz w:val="24"/>
          <w:szCs w:val="24"/>
        </w:rPr>
      </w:pPr>
      <w:r w:rsidRPr="003E4670">
        <w:rPr>
          <w:rFonts w:ascii="Times New Roman" w:hAnsi="Times New Roman" w:cs="Times New Roman"/>
          <w:sz w:val="24"/>
          <w:szCs w:val="24"/>
        </w:rPr>
        <w:tab/>
        <w:t xml:space="preserve">• în cursul fiecărui trimestru al anului </w:t>
      </w:r>
      <w:r w:rsidRPr="003E4670">
        <w:rPr>
          <w:rFonts w:ascii="Times New Roman" w:hAnsi="Times New Roman" w:cs="Times New Roman"/>
          <w:b/>
          <w:sz w:val="24"/>
          <w:szCs w:val="24"/>
        </w:rPr>
        <w:t>2025</w:t>
      </w:r>
      <w:r w:rsidRPr="003E4670">
        <w:rPr>
          <w:rFonts w:ascii="Times New Roman" w:hAnsi="Times New Roman" w:cs="Times New Roman"/>
          <w:sz w:val="24"/>
          <w:szCs w:val="24"/>
        </w:rPr>
        <w:t xml:space="preserve">, ne-am deplasat cu staţia mobilă, pentru preluarea în teren a imaginilor persoanelor internate la unitățile sanitare și de protecție socială de pe raza noastră de competență care solicitau stabilirea reşedinţei, persoane internate la </w:t>
      </w:r>
      <w:r w:rsidRPr="003E4670">
        <w:rPr>
          <w:rFonts w:ascii="Times New Roman" w:hAnsi="Times New Roman" w:cs="Times New Roman"/>
          <w:b/>
          <w:i/>
          <w:sz w:val="24"/>
          <w:szCs w:val="24"/>
        </w:rPr>
        <w:t xml:space="preserve">Centrul pentru persoane vârstnice „Rezidența” și „Casa Providenței”din comuna Sânpaul, </w:t>
      </w:r>
      <w:r w:rsidRPr="003E4670">
        <w:rPr>
          <w:rFonts w:ascii="Times New Roman" w:hAnsi="Times New Roman" w:cs="Times New Roman"/>
          <w:sz w:val="24"/>
          <w:szCs w:val="24"/>
        </w:rPr>
        <w:t>„</w:t>
      </w:r>
      <w:r w:rsidRPr="003E4670">
        <w:rPr>
          <w:rFonts w:ascii="Times New Roman" w:hAnsi="Times New Roman" w:cs="Times New Roman"/>
          <w:b/>
          <w:i/>
          <w:sz w:val="24"/>
          <w:szCs w:val="24"/>
        </w:rPr>
        <w:t>Misericordia” din comuna Gheorghe Doja, și „Centrul medical Psihosan” din orașul Ungheni</w:t>
      </w:r>
      <w:r w:rsidRPr="003E4670">
        <w:rPr>
          <w:rFonts w:ascii="Times New Roman" w:hAnsi="Times New Roman" w:cs="Times New Roman"/>
          <w:sz w:val="24"/>
          <w:szCs w:val="24"/>
        </w:rPr>
        <w:t>, respectiv acasă la persoanele netransportabile, cu scopul punerii în legalitate cu act de identitate.</w:t>
      </w:r>
    </w:p>
    <w:p w:rsidR="003E4670" w:rsidRPr="003E4670" w:rsidRDefault="003E4670" w:rsidP="003E4670">
      <w:pPr>
        <w:jc w:val="both"/>
        <w:rPr>
          <w:rFonts w:ascii="Times New Roman" w:hAnsi="Times New Roman" w:cs="Times New Roman"/>
          <w:sz w:val="24"/>
          <w:szCs w:val="24"/>
        </w:rPr>
      </w:pPr>
      <w:r w:rsidRPr="003E4670">
        <w:rPr>
          <w:rFonts w:ascii="Times New Roman" w:hAnsi="Times New Roman" w:cs="Times New Roman"/>
          <w:sz w:val="24"/>
          <w:szCs w:val="24"/>
        </w:rPr>
        <w:tab/>
        <w:t>• cu privire la, unităţile sanitare şi de protecţie socială de pe raza noastră de competenţă, sunt efectuate controale lunar şi se urmăreşte modul de înregistrare în evidenţă a intrărilor/ieşirilor persoanelor instituţionalizate, existenţa certificatelor de naştere pentru persoanele instituţionalizate</w:t>
      </w:r>
      <w:r w:rsidRPr="003E4670">
        <w:rPr>
          <w:rFonts w:ascii="Times New Roman" w:hAnsi="Times New Roman" w:cs="Times New Roman"/>
          <w:sz w:val="24"/>
          <w:szCs w:val="24"/>
          <w:lang w:val="en-US"/>
        </w:rPr>
        <w:t>,</w:t>
      </w:r>
      <w:r w:rsidRPr="003E4670">
        <w:rPr>
          <w:rFonts w:ascii="Times New Roman" w:hAnsi="Times New Roman" w:cs="Times New Roman"/>
          <w:sz w:val="24"/>
          <w:szCs w:val="24"/>
        </w:rPr>
        <w:t xml:space="preserve"> existenţa actelor de identitate, reinstruirea factorilor de răspundere cu privire la respectarea prevederilor O.U.G. nr. 97/2005 şi a Legii nr. 119/1996.</w:t>
      </w:r>
    </w:p>
    <w:p w:rsidR="003E4670" w:rsidRPr="003E4670" w:rsidRDefault="003E4670" w:rsidP="003E4670">
      <w:pPr>
        <w:jc w:val="both"/>
        <w:rPr>
          <w:rFonts w:ascii="Times New Roman" w:hAnsi="Times New Roman" w:cs="Times New Roman"/>
          <w:sz w:val="24"/>
          <w:szCs w:val="24"/>
        </w:rPr>
      </w:pPr>
      <w:r w:rsidRPr="003E4670">
        <w:rPr>
          <w:rFonts w:ascii="Times New Roman" w:hAnsi="Times New Roman" w:cs="Times New Roman"/>
          <w:sz w:val="24"/>
          <w:szCs w:val="24"/>
        </w:rPr>
        <w:tab/>
        <w:t xml:space="preserve">• în cursul anului </w:t>
      </w:r>
      <w:r w:rsidRPr="003E4670">
        <w:rPr>
          <w:rFonts w:ascii="Times New Roman" w:hAnsi="Times New Roman" w:cs="Times New Roman"/>
          <w:b/>
          <w:sz w:val="24"/>
          <w:szCs w:val="24"/>
        </w:rPr>
        <w:t>2025</w:t>
      </w:r>
      <w:r w:rsidRPr="003E4670">
        <w:rPr>
          <w:rFonts w:ascii="Times New Roman" w:hAnsi="Times New Roman" w:cs="Times New Roman"/>
          <w:sz w:val="24"/>
          <w:szCs w:val="24"/>
        </w:rPr>
        <w:t xml:space="preserve"> nu au fost aplicate sancțiuni contravenționale pe linie de evidență a persoanelor;</w:t>
      </w:r>
    </w:p>
    <w:p w:rsidR="003E4670" w:rsidRPr="003E4670" w:rsidRDefault="003E4670" w:rsidP="003E4670">
      <w:pPr>
        <w:jc w:val="both"/>
        <w:rPr>
          <w:rFonts w:ascii="Times New Roman" w:hAnsi="Times New Roman" w:cs="Times New Roman"/>
          <w:sz w:val="24"/>
          <w:szCs w:val="24"/>
        </w:rPr>
      </w:pPr>
      <w:r w:rsidRPr="003E4670">
        <w:rPr>
          <w:rFonts w:ascii="Times New Roman" w:hAnsi="Times New Roman" w:cs="Times New Roman"/>
          <w:sz w:val="24"/>
          <w:szCs w:val="24"/>
        </w:rPr>
        <w:tab/>
        <w:t>• au fost întocmite lunar şi trimestrial situaţiile solicitate de D.G.E.P., iar potrivit  art. 81 alin. (5) din Anexa nr. 1 la H.G. nr. 295/2021 pentru aprobarea Normelor Metodologice de aplicare unitară a dispoziţiilor Ordonanței de urgență a Guvernului nr. 97/2005 privind evidenţa, domiciliul, reşedinţa şi actele de identitate ale cetăţenilor români, s-a realizat distrugerea colțurilor actelor de identitate retrase, ca urmare a decesului, a eliberării unor noi acte de identitate/dobândirii statutului de C.R.D.S./renunţării sau pierderii cetăţeniei române, respectiv cărțile de identitate provizorii atunci când se impune.</w:t>
      </w:r>
    </w:p>
    <w:p w:rsidR="003E4670" w:rsidRPr="003E4670" w:rsidRDefault="003E4670" w:rsidP="003E4670">
      <w:pPr>
        <w:jc w:val="both"/>
        <w:rPr>
          <w:rFonts w:ascii="Times New Roman" w:hAnsi="Times New Roman" w:cs="Times New Roman"/>
          <w:sz w:val="24"/>
          <w:szCs w:val="24"/>
        </w:rPr>
      </w:pPr>
      <w:r w:rsidRPr="003E4670">
        <w:rPr>
          <w:rFonts w:ascii="Times New Roman" w:hAnsi="Times New Roman" w:cs="Times New Roman"/>
          <w:sz w:val="24"/>
          <w:szCs w:val="24"/>
        </w:rPr>
        <w:tab/>
        <w:t>• pe linia pregătirii profesionale participăm la convocările trimestriale organizate la D.G.E.P Mureș., convocări în care se dezbat şi se prezintă îndrumările/radiogramele primite de la D.E.P.A.B.D. Bucureşti, respectiv sinteza principalelor aspecte rezultate în urma controalelor efectuate de către D.G.E.P., la S.P.C.L.E.P.-urile din judeţ.</w:t>
      </w:r>
    </w:p>
    <w:p w:rsidR="003E4670" w:rsidRPr="003E4670" w:rsidRDefault="003E4670" w:rsidP="003E4670">
      <w:pPr>
        <w:jc w:val="both"/>
        <w:rPr>
          <w:rFonts w:ascii="Times New Roman" w:hAnsi="Times New Roman" w:cs="Times New Roman"/>
          <w:sz w:val="24"/>
          <w:szCs w:val="24"/>
        </w:rPr>
      </w:pPr>
      <w:r w:rsidRPr="003E4670">
        <w:rPr>
          <w:rFonts w:ascii="Times New Roman" w:hAnsi="Times New Roman" w:cs="Times New Roman"/>
          <w:sz w:val="24"/>
          <w:szCs w:val="24"/>
        </w:rPr>
        <w:lastRenderedPageBreak/>
        <w:tab/>
        <w:t xml:space="preserve">• în cursul anului </w:t>
      </w:r>
      <w:r w:rsidRPr="003E4670">
        <w:rPr>
          <w:rFonts w:ascii="Times New Roman" w:hAnsi="Times New Roman" w:cs="Times New Roman"/>
          <w:b/>
          <w:sz w:val="24"/>
          <w:szCs w:val="24"/>
        </w:rPr>
        <w:t>2025</w:t>
      </w:r>
      <w:r w:rsidRPr="003E4670">
        <w:rPr>
          <w:rFonts w:ascii="Times New Roman" w:hAnsi="Times New Roman" w:cs="Times New Roman"/>
          <w:sz w:val="24"/>
          <w:szCs w:val="24"/>
        </w:rPr>
        <w:t xml:space="preserve">, au fost efectuate doua controale în cadrul serviciului nostru din partea D.G.E.P Mureş, (luna </w:t>
      </w:r>
      <w:r w:rsidRPr="003E4670">
        <w:rPr>
          <w:rFonts w:ascii="Times New Roman" w:hAnsi="Times New Roman" w:cs="Times New Roman"/>
          <w:b/>
          <w:sz w:val="24"/>
          <w:szCs w:val="24"/>
        </w:rPr>
        <w:t>ianuarie</w:t>
      </w:r>
      <w:r w:rsidRPr="003E4670">
        <w:rPr>
          <w:rFonts w:ascii="Times New Roman" w:hAnsi="Times New Roman" w:cs="Times New Roman"/>
          <w:sz w:val="24"/>
          <w:szCs w:val="24"/>
        </w:rPr>
        <w:t xml:space="preserve"> și </w:t>
      </w:r>
      <w:r w:rsidRPr="003E4670">
        <w:rPr>
          <w:rFonts w:ascii="Times New Roman" w:hAnsi="Times New Roman" w:cs="Times New Roman"/>
          <w:b/>
          <w:sz w:val="24"/>
          <w:szCs w:val="24"/>
        </w:rPr>
        <w:t>iunie</w:t>
      </w:r>
      <w:r w:rsidRPr="003E4670">
        <w:rPr>
          <w:rFonts w:ascii="Times New Roman" w:hAnsi="Times New Roman" w:cs="Times New Roman"/>
          <w:sz w:val="24"/>
          <w:szCs w:val="24"/>
        </w:rPr>
        <w:t>) care urmărea evaluarea activităţii desfăşurate, a competenţei şi capacităţii manageriale, în aplicarea unitară a dispoziţiilor legale specifice activităţii de evidenţă a persoanelor, identificarea neregulilor şi stabilirea măsurilor de remediere a acestora, în vederea creşterii eficienţei activităţii desfăşurate. În urma controalelor efectuate au fost formulate propuneri și măsuri de îmbunătățire a activității de evidență a persoanelor, fiind duse la îndeplinire în termenul acordat.</w:t>
      </w:r>
    </w:p>
    <w:p w:rsidR="003E4670" w:rsidRDefault="003E4670" w:rsidP="003E4670">
      <w:pPr>
        <w:jc w:val="both"/>
        <w:rPr>
          <w:rFonts w:ascii="Times New Roman" w:hAnsi="Times New Roman" w:cs="Times New Roman"/>
          <w:sz w:val="24"/>
          <w:szCs w:val="24"/>
        </w:rPr>
      </w:pPr>
      <w:r w:rsidRPr="003E4670">
        <w:rPr>
          <w:rFonts w:ascii="Times New Roman" w:hAnsi="Times New Roman" w:cs="Times New Roman"/>
          <w:sz w:val="24"/>
          <w:szCs w:val="24"/>
        </w:rPr>
        <w:tab/>
        <w:t xml:space="preserve">• desfășurarea activităților de arhivare a corespondenței de la nivelul S.P.C.L.E.P Ungheni pentru anul </w:t>
      </w:r>
      <w:r w:rsidRPr="003E4670">
        <w:rPr>
          <w:rFonts w:ascii="Times New Roman" w:hAnsi="Times New Roman" w:cs="Times New Roman"/>
          <w:b/>
          <w:sz w:val="24"/>
          <w:szCs w:val="24"/>
        </w:rPr>
        <w:t>2025</w:t>
      </w:r>
      <w:r w:rsidRPr="003E4670">
        <w:rPr>
          <w:rFonts w:ascii="Times New Roman" w:hAnsi="Times New Roman" w:cs="Times New Roman"/>
          <w:sz w:val="24"/>
          <w:szCs w:val="24"/>
        </w:rPr>
        <w:t xml:space="preserve"> se face conform nomenclatorului arhivistic și normelor stabilite, în primul trimestru al anului </w:t>
      </w:r>
      <w:r w:rsidRPr="003E4670">
        <w:rPr>
          <w:rFonts w:ascii="Times New Roman" w:hAnsi="Times New Roman" w:cs="Times New Roman"/>
          <w:b/>
          <w:sz w:val="24"/>
          <w:szCs w:val="24"/>
        </w:rPr>
        <w:t>2026</w:t>
      </w:r>
      <w:r w:rsidRPr="003E4670">
        <w:rPr>
          <w:rFonts w:ascii="Times New Roman" w:hAnsi="Times New Roman" w:cs="Times New Roman"/>
          <w:sz w:val="24"/>
          <w:szCs w:val="24"/>
        </w:rPr>
        <w:t>.</w:t>
      </w:r>
    </w:p>
    <w:p w:rsidR="00F7541F" w:rsidRPr="003E4670" w:rsidRDefault="00F7541F" w:rsidP="003E4670">
      <w:pPr>
        <w:jc w:val="both"/>
        <w:rPr>
          <w:rFonts w:ascii="Times New Roman" w:hAnsi="Times New Roman" w:cs="Times New Roman"/>
          <w:sz w:val="24"/>
          <w:szCs w:val="24"/>
        </w:rPr>
      </w:pPr>
    </w:p>
    <w:p w:rsidR="003E4670" w:rsidRPr="003E4670" w:rsidRDefault="003E4670" w:rsidP="00FA542C">
      <w:pPr>
        <w:spacing w:after="0" w:line="360" w:lineRule="auto"/>
        <w:jc w:val="both"/>
        <w:rPr>
          <w:rFonts w:ascii="Times New Roman" w:hAnsi="Times New Roman" w:cs="Times New Roman"/>
          <w:b/>
          <w:sz w:val="28"/>
          <w:szCs w:val="28"/>
          <w:u w:val="single"/>
        </w:rPr>
      </w:pPr>
      <w:r w:rsidRPr="003E4670">
        <w:rPr>
          <w:rFonts w:ascii="Times New Roman" w:hAnsi="Times New Roman" w:cs="Times New Roman"/>
          <w:b/>
          <w:sz w:val="28"/>
          <w:szCs w:val="28"/>
        </w:rPr>
        <w:t xml:space="preserve">IV. </w:t>
      </w:r>
      <w:r w:rsidRPr="003E4670">
        <w:rPr>
          <w:rFonts w:ascii="Times New Roman" w:hAnsi="Times New Roman" w:cs="Times New Roman"/>
          <w:b/>
          <w:sz w:val="28"/>
          <w:szCs w:val="28"/>
          <w:u w:val="single"/>
        </w:rPr>
        <w:t>COMPARTIMENTUL STARE CIVILĂ</w:t>
      </w:r>
    </w:p>
    <w:p w:rsidR="003E4670" w:rsidRPr="003E4670" w:rsidRDefault="003E4670" w:rsidP="003E4670">
      <w:pPr>
        <w:spacing w:after="0" w:line="360" w:lineRule="auto"/>
        <w:ind w:firstLine="720"/>
        <w:jc w:val="both"/>
        <w:rPr>
          <w:rFonts w:ascii="Times New Roman" w:eastAsia="Times New Roman" w:hAnsi="Times New Roman" w:cs="Times New Roman"/>
          <w:b/>
          <w:sz w:val="24"/>
          <w:szCs w:val="24"/>
        </w:rPr>
      </w:pPr>
    </w:p>
    <w:p w:rsidR="003E4670" w:rsidRPr="003E4670" w:rsidRDefault="003E4670" w:rsidP="003E4670">
      <w:pPr>
        <w:spacing w:after="0" w:line="360" w:lineRule="auto"/>
        <w:ind w:firstLine="720"/>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Registrul de intrare - ieșire a fost condus la zi, s-au  înregistrat 276 poziții, s-au validat din oficiu acte de naștere, căsătorie și deces, inclusiv valdări ale actelor la cererea altor primării din țară, în sistemul informatic S.I.I.E.A.S.C..</w:t>
      </w:r>
    </w:p>
    <w:p w:rsidR="003E4670" w:rsidRPr="003E4670" w:rsidRDefault="003E4670" w:rsidP="003E4670">
      <w:pPr>
        <w:spacing w:after="0" w:line="360" w:lineRule="auto"/>
        <w:ind w:firstLine="720"/>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S-au întocmit: - 10 acte naștere, transcrieri acte din străinătate</w:t>
      </w:r>
      <w:r w:rsidRPr="003E4670">
        <w:rPr>
          <w:rFonts w:ascii="Times New Roman" w:eastAsia="Times New Roman" w:hAnsi="Times New Roman" w:cs="Times New Roman"/>
          <w:sz w:val="24"/>
          <w:szCs w:val="24"/>
          <w:lang w:val="en-US"/>
        </w:rPr>
        <w:t>;</w:t>
      </w:r>
    </w:p>
    <w:p w:rsidR="003E4670" w:rsidRPr="003E4670" w:rsidRDefault="003E4670" w:rsidP="003E4670">
      <w:pPr>
        <w:spacing w:after="0" w:line="360" w:lineRule="auto"/>
        <w:ind w:firstLine="720"/>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ab/>
      </w:r>
      <w:r w:rsidRPr="003E4670">
        <w:rPr>
          <w:rFonts w:ascii="Times New Roman" w:eastAsia="Times New Roman" w:hAnsi="Times New Roman" w:cs="Times New Roman"/>
          <w:sz w:val="24"/>
          <w:szCs w:val="24"/>
        </w:rPr>
        <w:tab/>
        <w:t xml:space="preserve"> - 36 acte de căsătorie, inclusiv transcrieri acte din străinătate, la care s-au întocmit acte și s-au oficiat căsătorii oricând s-a solicitat, inclusiv sâmbăta, duminica sau sărbători legale;</w:t>
      </w:r>
    </w:p>
    <w:p w:rsidR="003E4670" w:rsidRPr="003E4670" w:rsidRDefault="003E4670" w:rsidP="003E4670">
      <w:pPr>
        <w:spacing w:after="0" w:line="360" w:lineRule="auto"/>
        <w:ind w:firstLine="720"/>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ab/>
        <w:t xml:space="preserve">             - 61 acte de deces, inclusiv transcrieri acte din străinătate, persoane decedate în Ungheni și satele aparținătoare, și persoane care se aflau internați la Centrul Psihosan aflat pe raza Orașului Ungheni.</w:t>
      </w:r>
    </w:p>
    <w:p w:rsidR="003E4670" w:rsidRPr="003E4670" w:rsidRDefault="003E4670" w:rsidP="003E4670">
      <w:pPr>
        <w:spacing w:after="0" w:line="360" w:lineRule="auto"/>
        <w:ind w:firstLine="720"/>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 xml:space="preserve">S-au eliberat un număr de 225 buc. certificate de stare civilă </w:t>
      </w:r>
    </w:p>
    <w:p w:rsidR="003E4670" w:rsidRPr="003E4670" w:rsidRDefault="003E4670" w:rsidP="003E4670">
      <w:pPr>
        <w:spacing w:after="0" w:line="360" w:lineRule="auto"/>
        <w:ind w:firstLine="720"/>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(naștere-82, căsătorie-67, deces-76).</w:t>
      </w:r>
    </w:p>
    <w:p w:rsidR="003E4670" w:rsidRPr="003E4670" w:rsidRDefault="003E4670" w:rsidP="003E4670">
      <w:pPr>
        <w:spacing w:after="0" w:line="360" w:lineRule="auto"/>
        <w:ind w:firstLine="720"/>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S-a eliberat un număr de 7 buc. extrase multilingve</w:t>
      </w:r>
    </w:p>
    <w:p w:rsidR="003E4670" w:rsidRPr="003E4670" w:rsidRDefault="003E4670" w:rsidP="003E4670">
      <w:pPr>
        <w:spacing w:after="0" w:line="360" w:lineRule="auto"/>
        <w:ind w:firstLine="720"/>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(naștere-5, căsătorie-2, deces-0).</w:t>
      </w:r>
    </w:p>
    <w:p w:rsidR="003E4670" w:rsidRPr="003E4670" w:rsidRDefault="003E4670" w:rsidP="003E4670">
      <w:pPr>
        <w:spacing w:after="0" w:line="360" w:lineRule="auto"/>
        <w:ind w:firstLine="720"/>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Pentru actele de stare civilă înregistrate s-au făcut comunicări la S.P.C.L.E.P. Ungheni.</w:t>
      </w:r>
    </w:p>
    <w:p w:rsidR="003E4670" w:rsidRPr="003E4670" w:rsidRDefault="003E4670" w:rsidP="003E4670">
      <w:pPr>
        <w:spacing w:after="0" w:line="360" w:lineRule="auto"/>
        <w:ind w:firstLine="720"/>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La sfârșitul fiecărei luni, trimestru sau semestru se trimit situații statistice, indicatori pe linie de stare civilă la D.G.E.P. Mureş, borderouri cu decedați la S.P.C.L.E.P. Ungheni, comunicări decedaţi la Camera Notarilor Publici Mureş, livrete militare la Centrul Militar Județean Mureș.</w:t>
      </w:r>
    </w:p>
    <w:p w:rsidR="003E4670" w:rsidRPr="003E4670" w:rsidRDefault="003E4670" w:rsidP="003E4670">
      <w:pPr>
        <w:spacing w:after="0" w:line="360" w:lineRule="auto"/>
        <w:ind w:firstLine="720"/>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lastRenderedPageBreak/>
        <w:t xml:space="preserve">   Sentințele civile și certificatele de divorț primite de la Judecătorii sau notari au fost operate în sistemul informatic S.I.I.E.A.S.C..</w:t>
      </w:r>
    </w:p>
    <w:p w:rsidR="003E4670" w:rsidRPr="003E4670" w:rsidRDefault="003E4670" w:rsidP="003E4670">
      <w:pPr>
        <w:spacing w:after="0" w:line="360" w:lineRule="auto"/>
        <w:ind w:firstLine="720"/>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Cererile de transcriere ale actelor întocmite în străinătate au fost  soluționate pentru toți cei care au solicitat.</w:t>
      </w:r>
    </w:p>
    <w:p w:rsidR="003E4670" w:rsidRPr="003E4670" w:rsidRDefault="003E4670" w:rsidP="003E4670">
      <w:pPr>
        <w:spacing w:after="0" w:line="360" w:lineRule="auto"/>
        <w:ind w:firstLine="720"/>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 xml:space="preserve">S-au făcut rectificări solicitate de persoane îndreptățite în acte de stare civilă acolo unde se impun. </w:t>
      </w:r>
    </w:p>
    <w:p w:rsidR="003E4670" w:rsidRPr="003E4670" w:rsidRDefault="003E4670" w:rsidP="003E4670">
      <w:pPr>
        <w:spacing w:after="0" w:line="360" w:lineRule="auto"/>
        <w:ind w:firstLine="720"/>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Au fost eliberate extrasele pentru uz oficial de pe actele de stare civilă solicitate de alte instituții, notari sau Judecătorie.</w:t>
      </w:r>
    </w:p>
    <w:p w:rsidR="003E4670" w:rsidRPr="003E4670" w:rsidRDefault="003E4670" w:rsidP="003E4670">
      <w:pPr>
        <w:spacing w:after="0" w:line="360" w:lineRule="auto"/>
        <w:ind w:firstLine="720"/>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S-au eliberat adeverințe de pe acte pentru persoanele îndreptățite.</w:t>
      </w:r>
    </w:p>
    <w:p w:rsidR="003E4670" w:rsidRPr="003E4670" w:rsidRDefault="003E4670" w:rsidP="003E4670">
      <w:pPr>
        <w:spacing w:after="0" w:line="360" w:lineRule="auto"/>
        <w:ind w:firstLine="720"/>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În registrul electoral se face de îndată radierea decedaților înregistrați la noi.</w:t>
      </w:r>
    </w:p>
    <w:p w:rsidR="003E4670" w:rsidRPr="003E4670" w:rsidRDefault="003E4670" w:rsidP="003E4670">
      <w:pPr>
        <w:spacing w:after="0" w:line="360" w:lineRule="auto"/>
        <w:ind w:firstLine="720"/>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Toată corespondența stării civile se trimite prin Oficiul poștal Ungheni</w:t>
      </w:r>
    </w:p>
    <w:p w:rsidR="003E4670" w:rsidRPr="003E4670" w:rsidRDefault="003E4670" w:rsidP="003E4670">
      <w:pPr>
        <w:spacing w:after="0" w:line="360" w:lineRule="auto"/>
        <w:ind w:firstLine="720"/>
        <w:jc w:val="both"/>
        <w:rPr>
          <w:rFonts w:ascii="Times New Roman" w:eastAsia="Times New Roman" w:hAnsi="Times New Roman" w:cs="Times New Roman"/>
          <w:sz w:val="24"/>
          <w:szCs w:val="24"/>
        </w:rPr>
      </w:pPr>
    </w:p>
    <w:p w:rsidR="003E4670" w:rsidRPr="003E4670" w:rsidRDefault="003E4670" w:rsidP="00FA542C">
      <w:pPr>
        <w:spacing w:after="0" w:line="360" w:lineRule="auto"/>
        <w:jc w:val="both"/>
        <w:rPr>
          <w:rFonts w:ascii="Times New Roman" w:hAnsi="Times New Roman" w:cs="Times New Roman"/>
          <w:sz w:val="28"/>
          <w:szCs w:val="28"/>
        </w:rPr>
      </w:pPr>
      <w:r w:rsidRPr="003E4670">
        <w:rPr>
          <w:rFonts w:ascii="Times New Roman" w:hAnsi="Times New Roman" w:cs="Times New Roman"/>
          <w:b/>
          <w:sz w:val="28"/>
          <w:szCs w:val="28"/>
        </w:rPr>
        <w:t xml:space="preserve">V. </w:t>
      </w:r>
      <w:r w:rsidRPr="003E4670">
        <w:rPr>
          <w:rFonts w:ascii="Times New Roman" w:hAnsi="Times New Roman" w:cs="Times New Roman"/>
          <w:b/>
          <w:sz w:val="28"/>
          <w:szCs w:val="28"/>
          <w:u w:val="single"/>
        </w:rPr>
        <w:t>COMPARTIMENTUL CADASTRU, FOND FUNCIAR</w:t>
      </w:r>
    </w:p>
    <w:p w:rsidR="003E4670" w:rsidRPr="003E4670" w:rsidRDefault="003E4670" w:rsidP="003E4670">
      <w:pPr>
        <w:spacing w:after="0" w:line="360" w:lineRule="auto"/>
        <w:jc w:val="both"/>
        <w:rPr>
          <w:rFonts w:ascii="Times New Roman" w:hAnsi="Times New Roman" w:cs="Times New Roman"/>
          <w:b/>
          <w:sz w:val="24"/>
          <w:szCs w:val="24"/>
          <w:u w:val="single"/>
        </w:rPr>
      </w:pPr>
    </w:p>
    <w:p w:rsidR="003E4670" w:rsidRPr="003E4670" w:rsidRDefault="003E4670" w:rsidP="003E4670">
      <w:pPr>
        <w:spacing w:after="0" w:line="360" w:lineRule="auto"/>
        <w:jc w:val="both"/>
        <w:rPr>
          <w:rFonts w:ascii="Times New Roman" w:hAnsi="Times New Roman" w:cs="Times New Roman"/>
          <w:b/>
          <w:sz w:val="24"/>
          <w:szCs w:val="24"/>
        </w:rPr>
      </w:pPr>
      <w:r w:rsidRPr="003E4670">
        <w:rPr>
          <w:rFonts w:ascii="Times New Roman" w:hAnsi="Times New Roman" w:cs="Times New Roman"/>
          <w:b/>
          <w:sz w:val="24"/>
          <w:szCs w:val="24"/>
        </w:rPr>
        <w:tab/>
        <w:t>Activități realizate în 2024:</w:t>
      </w:r>
    </w:p>
    <w:p w:rsidR="003E4670" w:rsidRPr="003E4670" w:rsidRDefault="003E4670" w:rsidP="003E4670">
      <w:pPr>
        <w:spacing w:after="0" w:line="360" w:lineRule="auto"/>
        <w:jc w:val="both"/>
        <w:rPr>
          <w:rFonts w:ascii="Times New Roman" w:hAnsi="Times New Roman" w:cs="Times New Roman"/>
          <w:sz w:val="24"/>
          <w:szCs w:val="24"/>
        </w:rPr>
      </w:pPr>
      <w:r w:rsidRPr="003E4670">
        <w:rPr>
          <w:rFonts w:ascii="Times New Roman" w:hAnsi="Times New Roman" w:cs="Times New Roman"/>
          <w:sz w:val="24"/>
          <w:szCs w:val="24"/>
        </w:rPr>
        <w:t>- Verificări, avizări documentații de întabulare terenuri:    75 imobile.</w:t>
      </w:r>
    </w:p>
    <w:p w:rsidR="003E4670" w:rsidRPr="003E4670" w:rsidRDefault="003E4670" w:rsidP="003E4670">
      <w:pPr>
        <w:spacing w:after="0" w:line="360" w:lineRule="auto"/>
        <w:jc w:val="both"/>
        <w:rPr>
          <w:rFonts w:ascii="Times New Roman" w:hAnsi="Times New Roman" w:cs="Times New Roman"/>
          <w:sz w:val="24"/>
          <w:szCs w:val="24"/>
        </w:rPr>
      </w:pPr>
      <w:r w:rsidRPr="003E4670">
        <w:rPr>
          <w:rFonts w:ascii="Times New Roman" w:hAnsi="Times New Roman" w:cs="Times New Roman"/>
          <w:sz w:val="24"/>
          <w:szCs w:val="24"/>
        </w:rPr>
        <w:t>- Eliberări adeverințe actualizare date cadastru:    170</w:t>
      </w:r>
    </w:p>
    <w:p w:rsidR="003E4670" w:rsidRPr="003E4670" w:rsidRDefault="003E4670" w:rsidP="003E4670">
      <w:pPr>
        <w:spacing w:after="0" w:line="360" w:lineRule="auto"/>
        <w:jc w:val="both"/>
        <w:rPr>
          <w:rFonts w:ascii="Times New Roman" w:hAnsi="Times New Roman" w:cs="Times New Roman"/>
          <w:sz w:val="24"/>
          <w:szCs w:val="24"/>
        </w:rPr>
      </w:pPr>
      <w:r w:rsidRPr="003E4670">
        <w:rPr>
          <w:rFonts w:ascii="Times New Roman" w:hAnsi="Times New Roman" w:cs="Times New Roman"/>
          <w:sz w:val="24"/>
          <w:szCs w:val="24"/>
        </w:rPr>
        <w:t xml:space="preserve">- Întocmire/verificare  Planuri parcelare : 1 planuri parcelare cu.71 imobile depuse la cadastru  pentru avizare, </w:t>
      </w:r>
    </w:p>
    <w:p w:rsidR="003E4670" w:rsidRPr="003E4670" w:rsidRDefault="003E4670" w:rsidP="003E4670">
      <w:pPr>
        <w:spacing w:after="0" w:line="360" w:lineRule="auto"/>
        <w:jc w:val="both"/>
        <w:rPr>
          <w:rFonts w:ascii="Times New Roman" w:hAnsi="Times New Roman" w:cs="Times New Roman"/>
          <w:sz w:val="24"/>
          <w:szCs w:val="24"/>
        </w:rPr>
      </w:pPr>
      <w:r w:rsidRPr="003E4670">
        <w:rPr>
          <w:rFonts w:ascii="Times New Roman" w:hAnsi="Times New Roman" w:cs="Times New Roman"/>
          <w:sz w:val="24"/>
          <w:szCs w:val="24"/>
        </w:rPr>
        <w:t>- Întocmire: 8 Titluri de proprietate.</w:t>
      </w:r>
    </w:p>
    <w:p w:rsidR="003E4670" w:rsidRPr="003E4670" w:rsidRDefault="003E4670" w:rsidP="003E4670">
      <w:pPr>
        <w:spacing w:after="0" w:line="360" w:lineRule="auto"/>
        <w:jc w:val="both"/>
        <w:rPr>
          <w:rFonts w:ascii="Times New Roman" w:hAnsi="Times New Roman" w:cs="Times New Roman"/>
          <w:sz w:val="24"/>
          <w:szCs w:val="24"/>
        </w:rPr>
      </w:pPr>
      <w:r w:rsidRPr="003E4670">
        <w:rPr>
          <w:rFonts w:ascii="Times New Roman" w:hAnsi="Times New Roman" w:cs="Times New Roman"/>
          <w:sz w:val="24"/>
          <w:szCs w:val="24"/>
        </w:rPr>
        <w:t xml:space="preserve">- Întocmire 24 de procese -verbale de punere în posesie, pt. constituire și reconstituire drept de proprietate. </w:t>
      </w:r>
    </w:p>
    <w:p w:rsidR="003E4670" w:rsidRPr="003E4670" w:rsidRDefault="003E4670" w:rsidP="003E4670">
      <w:pPr>
        <w:spacing w:after="0" w:line="360" w:lineRule="auto"/>
        <w:jc w:val="both"/>
        <w:rPr>
          <w:rFonts w:ascii="Times New Roman" w:hAnsi="Times New Roman" w:cs="Times New Roman"/>
          <w:sz w:val="24"/>
          <w:szCs w:val="24"/>
        </w:rPr>
      </w:pPr>
      <w:r w:rsidRPr="003E4670">
        <w:rPr>
          <w:rFonts w:ascii="Times New Roman" w:hAnsi="Times New Roman" w:cs="Times New Roman"/>
          <w:sz w:val="24"/>
          <w:szCs w:val="24"/>
        </w:rPr>
        <w:t>- Acordare sprijin pentru depuneri cereri subvenție pe suprafață APIA.</w:t>
      </w:r>
    </w:p>
    <w:p w:rsidR="003E4670" w:rsidRPr="003E4670" w:rsidRDefault="003E4670" w:rsidP="003E4670">
      <w:pPr>
        <w:spacing w:after="0" w:line="360" w:lineRule="auto"/>
        <w:jc w:val="both"/>
        <w:rPr>
          <w:rFonts w:ascii="Times New Roman" w:hAnsi="Times New Roman" w:cs="Times New Roman"/>
          <w:sz w:val="24"/>
          <w:szCs w:val="24"/>
        </w:rPr>
      </w:pPr>
      <w:r w:rsidRPr="003E4670">
        <w:rPr>
          <w:rFonts w:ascii="Times New Roman" w:hAnsi="Times New Roman" w:cs="Times New Roman"/>
          <w:sz w:val="24"/>
          <w:szCs w:val="24"/>
        </w:rPr>
        <w:t>-  Răspunsuri la petiți catre persoane fizice si juridice respectiv instituții publice:73</w:t>
      </w:r>
    </w:p>
    <w:p w:rsidR="003E4670" w:rsidRDefault="00FA542C" w:rsidP="003E46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Notă internă: 3</w:t>
      </w:r>
    </w:p>
    <w:p w:rsidR="00FA542C" w:rsidRPr="00E92947" w:rsidRDefault="00FA542C" w:rsidP="003E4670">
      <w:pPr>
        <w:spacing w:after="0" w:line="360" w:lineRule="auto"/>
        <w:jc w:val="both"/>
        <w:rPr>
          <w:rFonts w:ascii="Times New Roman" w:hAnsi="Times New Roman" w:cs="Times New Roman"/>
          <w:sz w:val="24"/>
          <w:szCs w:val="24"/>
        </w:rPr>
      </w:pPr>
    </w:p>
    <w:p w:rsidR="003E4670" w:rsidRPr="00E92947" w:rsidRDefault="003E4670" w:rsidP="003E4670">
      <w:pPr>
        <w:spacing w:after="0" w:line="360" w:lineRule="auto"/>
        <w:jc w:val="both"/>
        <w:rPr>
          <w:rFonts w:ascii="Times New Roman" w:hAnsi="Times New Roman" w:cs="Times New Roman"/>
          <w:sz w:val="24"/>
          <w:szCs w:val="24"/>
          <w:u w:val="single"/>
        </w:rPr>
      </w:pPr>
      <w:r w:rsidRPr="00E92947">
        <w:rPr>
          <w:rFonts w:ascii="Times New Roman" w:hAnsi="Times New Roman" w:cs="Times New Roman"/>
          <w:sz w:val="24"/>
          <w:szCs w:val="24"/>
        </w:rPr>
        <w:tab/>
      </w:r>
      <w:r w:rsidR="00FA542C" w:rsidRPr="00E92947">
        <w:rPr>
          <w:rFonts w:ascii="Times New Roman" w:hAnsi="Times New Roman" w:cs="Times New Roman"/>
          <w:sz w:val="24"/>
          <w:szCs w:val="24"/>
          <w:u w:val="single"/>
        </w:rPr>
        <w:t>COMISIA LOCALĂ DE FOND FUNCIAR</w:t>
      </w:r>
    </w:p>
    <w:p w:rsidR="003E4670" w:rsidRPr="003E4670" w:rsidRDefault="003E4670" w:rsidP="003E4670">
      <w:pPr>
        <w:spacing w:after="0" w:line="360" w:lineRule="auto"/>
        <w:jc w:val="both"/>
        <w:rPr>
          <w:rFonts w:ascii="Times New Roman" w:hAnsi="Times New Roman" w:cs="Times New Roman"/>
          <w:sz w:val="24"/>
          <w:szCs w:val="24"/>
        </w:rPr>
      </w:pPr>
      <w:r w:rsidRPr="003E4670">
        <w:rPr>
          <w:rFonts w:ascii="Times New Roman" w:hAnsi="Times New Roman" w:cs="Times New Roman"/>
          <w:sz w:val="24"/>
          <w:szCs w:val="24"/>
        </w:rPr>
        <w:t>- 5 ședințe de lucru</w:t>
      </w:r>
    </w:p>
    <w:p w:rsidR="003E4670" w:rsidRPr="003E4670" w:rsidRDefault="003E4670" w:rsidP="003E4670">
      <w:pPr>
        <w:spacing w:after="0" w:line="360" w:lineRule="auto"/>
        <w:jc w:val="both"/>
        <w:rPr>
          <w:rFonts w:ascii="Times New Roman" w:hAnsi="Times New Roman" w:cs="Times New Roman"/>
          <w:sz w:val="24"/>
          <w:szCs w:val="24"/>
        </w:rPr>
      </w:pPr>
      <w:r w:rsidRPr="003E4670">
        <w:rPr>
          <w:rFonts w:ascii="Times New Roman" w:hAnsi="Times New Roman" w:cs="Times New Roman"/>
          <w:sz w:val="24"/>
          <w:szCs w:val="24"/>
        </w:rPr>
        <w:t>- soluționare parțială/definitivă a unui număr de 54 cereri de atribuire în proprietate , în baza legilor fondului funciar.</w:t>
      </w:r>
    </w:p>
    <w:p w:rsidR="003E4670" w:rsidRPr="003E4670" w:rsidRDefault="003E4670" w:rsidP="003E4670">
      <w:pPr>
        <w:spacing w:after="0" w:line="360" w:lineRule="auto"/>
        <w:jc w:val="both"/>
        <w:rPr>
          <w:rFonts w:ascii="Times New Roman" w:hAnsi="Times New Roman" w:cs="Times New Roman"/>
          <w:sz w:val="24"/>
          <w:szCs w:val="24"/>
        </w:rPr>
      </w:pPr>
      <w:r w:rsidRPr="003E4670">
        <w:rPr>
          <w:rFonts w:ascii="Times New Roman" w:hAnsi="Times New Roman" w:cs="Times New Roman"/>
          <w:sz w:val="24"/>
          <w:szCs w:val="24"/>
        </w:rPr>
        <w:lastRenderedPageBreak/>
        <w:t>- aprobare amplasamente pentru constituire /reconstiture drept de proprietate pt. 23 persoane.</w:t>
      </w:r>
    </w:p>
    <w:p w:rsidR="003E4670" w:rsidRPr="003E4670" w:rsidRDefault="003E4670" w:rsidP="003E4670">
      <w:pPr>
        <w:spacing w:after="0" w:line="360" w:lineRule="auto"/>
        <w:jc w:val="both"/>
        <w:rPr>
          <w:rFonts w:ascii="Times New Roman" w:hAnsi="Times New Roman" w:cs="Times New Roman"/>
          <w:sz w:val="24"/>
          <w:szCs w:val="24"/>
        </w:rPr>
      </w:pPr>
    </w:p>
    <w:p w:rsidR="003E4670" w:rsidRPr="00E92947" w:rsidRDefault="003E4670" w:rsidP="003E4670">
      <w:pPr>
        <w:spacing w:after="0" w:line="360" w:lineRule="auto"/>
        <w:jc w:val="both"/>
        <w:rPr>
          <w:rFonts w:ascii="Times New Roman" w:hAnsi="Times New Roman" w:cs="Times New Roman"/>
          <w:sz w:val="24"/>
          <w:szCs w:val="24"/>
          <w:u w:val="single"/>
        </w:rPr>
      </w:pPr>
      <w:r w:rsidRPr="003E4670">
        <w:rPr>
          <w:rFonts w:ascii="Times New Roman" w:hAnsi="Times New Roman" w:cs="Times New Roman"/>
          <w:sz w:val="24"/>
          <w:szCs w:val="24"/>
        </w:rPr>
        <w:tab/>
        <w:t xml:space="preserve"> </w:t>
      </w:r>
      <w:r w:rsidR="00FA542C" w:rsidRPr="00E92947">
        <w:rPr>
          <w:rFonts w:ascii="Times New Roman" w:hAnsi="Times New Roman" w:cs="Times New Roman"/>
          <w:sz w:val="24"/>
          <w:szCs w:val="24"/>
          <w:u w:val="single"/>
        </w:rPr>
        <w:t>RAPOARTE DE SPECIALITATE</w:t>
      </w:r>
    </w:p>
    <w:p w:rsidR="00FA542C" w:rsidRDefault="003E4670" w:rsidP="00FA542C">
      <w:pPr>
        <w:spacing w:after="0" w:line="360" w:lineRule="auto"/>
        <w:jc w:val="both"/>
        <w:rPr>
          <w:rFonts w:ascii="Times New Roman" w:hAnsi="Times New Roman" w:cs="Times New Roman"/>
          <w:sz w:val="24"/>
          <w:szCs w:val="24"/>
        </w:rPr>
      </w:pPr>
      <w:r w:rsidRPr="003E4670">
        <w:rPr>
          <w:rFonts w:ascii="Times New Roman" w:hAnsi="Times New Roman" w:cs="Times New Roman"/>
          <w:b/>
          <w:sz w:val="24"/>
          <w:szCs w:val="24"/>
        </w:rPr>
        <w:t xml:space="preserve">- </w:t>
      </w:r>
      <w:r w:rsidRPr="003E4670">
        <w:rPr>
          <w:rFonts w:ascii="Times New Roman" w:hAnsi="Times New Roman" w:cs="Times New Roman"/>
          <w:sz w:val="24"/>
          <w:szCs w:val="24"/>
        </w:rPr>
        <w:t>Întocmire 10 Rapoarte de specialitate pentru Proiecte de hotărâre.</w:t>
      </w:r>
    </w:p>
    <w:p w:rsidR="00FA542C" w:rsidRPr="003E4670" w:rsidRDefault="00FA542C" w:rsidP="00FA542C">
      <w:pPr>
        <w:spacing w:after="0" w:line="360" w:lineRule="auto"/>
        <w:jc w:val="both"/>
        <w:rPr>
          <w:rFonts w:ascii="Times New Roman" w:hAnsi="Times New Roman" w:cs="Times New Roman"/>
          <w:sz w:val="24"/>
          <w:szCs w:val="24"/>
        </w:rPr>
      </w:pPr>
    </w:p>
    <w:p w:rsidR="003E4670" w:rsidRDefault="003E4670" w:rsidP="00A440D1">
      <w:pPr>
        <w:spacing w:after="0" w:line="360" w:lineRule="auto"/>
        <w:jc w:val="both"/>
        <w:rPr>
          <w:rFonts w:ascii="Times New Roman" w:hAnsi="Times New Roman" w:cs="Times New Roman"/>
          <w:b/>
          <w:sz w:val="28"/>
          <w:szCs w:val="28"/>
          <w:u w:val="single"/>
        </w:rPr>
      </w:pPr>
      <w:r w:rsidRPr="003E4670">
        <w:rPr>
          <w:rFonts w:ascii="Times New Roman" w:hAnsi="Times New Roman" w:cs="Times New Roman"/>
          <w:b/>
          <w:sz w:val="28"/>
          <w:szCs w:val="28"/>
        </w:rPr>
        <w:t xml:space="preserve">VI. </w:t>
      </w:r>
      <w:r w:rsidRPr="003E4670">
        <w:rPr>
          <w:rFonts w:ascii="Times New Roman" w:hAnsi="Times New Roman" w:cs="Times New Roman"/>
          <w:b/>
          <w:sz w:val="28"/>
          <w:szCs w:val="28"/>
          <w:u w:val="single"/>
        </w:rPr>
        <w:t>COMPARTIMENTUL REGISTRUL AGRICOL</w:t>
      </w:r>
    </w:p>
    <w:p w:rsidR="00A440D1" w:rsidRPr="00A440D1" w:rsidRDefault="00A440D1" w:rsidP="00A440D1">
      <w:pPr>
        <w:spacing w:after="0" w:line="360" w:lineRule="auto"/>
        <w:jc w:val="both"/>
        <w:rPr>
          <w:rFonts w:ascii="Times New Roman" w:hAnsi="Times New Roman" w:cs="Times New Roman"/>
          <w:b/>
          <w:sz w:val="28"/>
          <w:szCs w:val="28"/>
          <w:u w:val="single"/>
        </w:rPr>
      </w:pPr>
    </w:p>
    <w:p w:rsidR="003E4670" w:rsidRPr="003E4670" w:rsidRDefault="003E4670" w:rsidP="003E4670">
      <w:pPr>
        <w:spacing w:after="0" w:line="360" w:lineRule="auto"/>
        <w:jc w:val="both"/>
        <w:rPr>
          <w:rFonts w:ascii="Times New Roman" w:eastAsia="Times New Roman" w:hAnsi="Times New Roman" w:cs="Times New Roman"/>
          <w:noProof/>
          <w:sz w:val="24"/>
          <w:szCs w:val="24"/>
        </w:rPr>
      </w:pPr>
      <w:r w:rsidRPr="003E4670">
        <w:rPr>
          <w:rFonts w:ascii="Times New Roman" w:eastAsia="Times New Roman" w:hAnsi="Times New Roman" w:cs="Times New Roman"/>
          <w:noProof/>
          <w:sz w:val="24"/>
          <w:szCs w:val="24"/>
        </w:rPr>
        <w:tab/>
        <w:t xml:space="preserve">Compartimentul Registrul Agricol functioneaza in subordinea directa a Secretarului si </w:t>
      </w:r>
      <w:r w:rsidR="00F7541F">
        <w:rPr>
          <w:rFonts w:ascii="Times New Roman" w:eastAsia="Times New Roman" w:hAnsi="Times New Roman" w:cs="Times New Roman"/>
          <w:noProof/>
          <w:sz w:val="24"/>
          <w:szCs w:val="24"/>
        </w:rPr>
        <w:t>a Primarului Orasului Ungheni. Î</w:t>
      </w:r>
      <w:r w:rsidRPr="003E4670">
        <w:rPr>
          <w:rFonts w:ascii="Times New Roman" w:eastAsia="Times New Roman" w:hAnsi="Times New Roman" w:cs="Times New Roman"/>
          <w:noProof/>
          <w:sz w:val="24"/>
          <w:szCs w:val="24"/>
        </w:rPr>
        <w:t>n anul 2025 activitatea compartimentului a fost asigurata de urmatorii functionari publici in functii de executie: consilier</w:t>
      </w:r>
      <w:r w:rsidR="00F7541F">
        <w:rPr>
          <w:rFonts w:ascii="Times New Roman" w:eastAsia="Times New Roman" w:hAnsi="Times New Roman" w:cs="Times New Roman"/>
          <w:noProof/>
          <w:sz w:val="24"/>
          <w:szCs w:val="24"/>
        </w:rPr>
        <w:t xml:space="preserve"> Botoș Anca Maria și consilier Păcurar Mihaela Sorina.</w:t>
      </w:r>
    </w:p>
    <w:p w:rsidR="003E4670" w:rsidRPr="003E4670" w:rsidRDefault="00F7541F" w:rsidP="003E4670">
      <w:pPr>
        <w:spacing w:after="0" w:line="36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b/>
        <w:t>Î</w:t>
      </w:r>
      <w:r w:rsidR="003E4670" w:rsidRPr="003E4670">
        <w:rPr>
          <w:rFonts w:ascii="Times New Roman" w:eastAsia="Times New Roman" w:hAnsi="Times New Roman" w:cs="Times New Roman"/>
          <w:noProof/>
          <w:sz w:val="24"/>
          <w:szCs w:val="24"/>
        </w:rPr>
        <w:t>n anul 2025 activitatea functionarilor din cadrul compartimentului registrul agricol a fost axata pe semnarea si completarea anuala a registrelor agricole in conditiile impuse de prevederile legale in vigoare, culegerea datelor necesare ținerii la zi si centralizarea datelor din registrele agricole precum si solutionarea tuturor petitiilor, cererilor si scrisorilor inregistrate in cadrul compartimentului.</w:t>
      </w:r>
    </w:p>
    <w:p w:rsidR="00F7541F" w:rsidRDefault="003E4670" w:rsidP="003E4670">
      <w:pPr>
        <w:spacing w:after="0" w:line="360" w:lineRule="auto"/>
        <w:jc w:val="both"/>
        <w:rPr>
          <w:rFonts w:ascii="Times New Roman" w:eastAsia="Times New Roman" w:hAnsi="Times New Roman" w:cs="Times New Roman"/>
          <w:noProof/>
          <w:sz w:val="24"/>
          <w:szCs w:val="24"/>
        </w:rPr>
      </w:pPr>
      <w:r w:rsidRPr="003E4670">
        <w:rPr>
          <w:rFonts w:ascii="Times New Roman" w:eastAsia="Times New Roman" w:hAnsi="Times New Roman" w:cs="Times New Roman"/>
          <w:noProof/>
          <w:sz w:val="24"/>
          <w:szCs w:val="24"/>
        </w:rPr>
        <w:tab/>
        <w:t>- au fost inregistrate in registrul de evidenta al arendei un numar de 451 contrac</w:t>
      </w:r>
      <w:r w:rsidR="00F7541F">
        <w:rPr>
          <w:rFonts w:ascii="Times New Roman" w:eastAsia="Times New Roman" w:hAnsi="Times New Roman" w:cs="Times New Roman"/>
          <w:noProof/>
          <w:sz w:val="24"/>
          <w:szCs w:val="24"/>
        </w:rPr>
        <w:t>te de arenda si acte aditionale</w:t>
      </w:r>
    </w:p>
    <w:p w:rsidR="003E4670" w:rsidRPr="003E4670" w:rsidRDefault="003E4670" w:rsidP="003E4670">
      <w:pPr>
        <w:spacing w:after="0" w:line="360" w:lineRule="auto"/>
        <w:jc w:val="both"/>
        <w:rPr>
          <w:rFonts w:ascii="Times New Roman" w:eastAsia="Times New Roman" w:hAnsi="Times New Roman" w:cs="Times New Roman"/>
          <w:noProof/>
          <w:sz w:val="24"/>
          <w:szCs w:val="24"/>
        </w:rPr>
      </w:pPr>
      <w:r w:rsidRPr="003E4670">
        <w:rPr>
          <w:rFonts w:ascii="Times New Roman" w:eastAsia="Times New Roman" w:hAnsi="Times New Roman" w:cs="Times New Roman"/>
          <w:noProof/>
          <w:sz w:val="24"/>
          <w:szCs w:val="24"/>
        </w:rPr>
        <w:tab/>
      </w:r>
      <w:r w:rsidR="00F7541F">
        <w:rPr>
          <w:rFonts w:ascii="Times New Roman" w:eastAsia="Times New Roman" w:hAnsi="Times New Roman" w:cs="Times New Roman"/>
          <w:noProof/>
          <w:sz w:val="24"/>
          <w:szCs w:val="24"/>
        </w:rPr>
        <w:t xml:space="preserve">- </w:t>
      </w:r>
      <w:r w:rsidRPr="003E4670">
        <w:rPr>
          <w:rFonts w:ascii="Times New Roman" w:eastAsia="Times New Roman" w:hAnsi="Times New Roman" w:cs="Times New Roman"/>
          <w:noProof/>
          <w:sz w:val="24"/>
          <w:szCs w:val="24"/>
        </w:rPr>
        <w:t>in anul 2025  s-au inregistrat in cadrul compartimentului un numar de 118 cereri si eliberat tot atatea adeverinte pentru APIA privind producatorii agricoli.</w:t>
      </w:r>
    </w:p>
    <w:p w:rsidR="003E4670" w:rsidRPr="003E4670" w:rsidRDefault="003E4670" w:rsidP="00F7541F">
      <w:pPr>
        <w:spacing w:after="0" w:line="360" w:lineRule="auto"/>
        <w:jc w:val="both"/>
        <w:rPr>
          <w:rFonts w:ascii="Times New Roman" w:eastAsia="Times New Roman" w:hAnsi="Times New Roman" w:cs="Times New Roman"/>
          <w:noProof/>
          <w:sz w:val="24"/>
          <w:szCs w:val="24"/>
        </w:rPr>
      </w:pPr>
      <w:r w:rsidRPr="003E4670">
        <w:rPr>
          <w:rFonts w:ascii="Times New Roman" w:eastAsia="Times New Roman" w:hAnsi="Times New Roman" w:cs="Times New Roman"/>
          <w:noProof/>
          <w:sz w:val="24"/>
          <w:szCs w:val="24"/>
        </w:rPr>
        <w:tab/>
      </w:r>
      <w:r w:rsidR="00F7541F">
        <w:rPr>
          <w:rFonts w:ascii="Times New Roman" w:eastAsia="Times New Roman" w:hAnsi="Times New Roman" w:cs="Times New Roman"/>
          <w:noProof/>
          <w:sz w:val="24"/>
          <w:szCs w:val="24"/>
        </w:rPr>
        <w:t xml:space="preserve">- </w:t>
      </w:r>
      <w:r w:rsidRPr="003E4670">
        <w:rPr>
          <w:rFonts w:ascii="Times New Roman" w:eastAsia="Times New Roman" w:hAnsi="Times New Roman" w:cs="Times New Roman"/>
          <w:noProof/>
          <w:sz w:val="24"/>
          <w:szCs w:val="24"/>
        </w:rPr>
        <w:t>s-au eliberat 11 de atestate de producator si 26 de carnete de comercializare a produselor din sectorul agricol, aceasta activitate presupunand intocmirea unei documentatii specifice.</w:t>
      </w:r>
    </w:p>
    <w:p w:rsidR="003E4670" w:rsidRPr="003E4670" w:rsidRDefault="003E4670" w:rsidP="003E4670">
      <w:pPr>
        <w:spacing w:after="0" w:line="360" w:lineRule="auto"/>
        <w:jc w:val="both"/>
        <w:rPr>
          <w:rFonts w:ascii="Times New Roman" w:eastAsia="Times New Roman" w:hAnsi="Times New Roman" w:cs="Times New Roman"/>
          <w:noProof/>
          <w:sz w:val="24"/>
          <w:szCs w:val="24"/>
        </w:rPr>
      </w:pPr>
      <w:r w:rsidRPr="003E4670">
        <w:rPr>
          <w:rFonts w:ascii="Times New Roman" w:eastAsia="Times New Roman" w:hAnsi="Times New Roman" w:cs="Times New Roman"/>
          <w:noProof/>
          <w:sz w:val="24"/>
          <w:szCs w:val="24"/>
        </w:rPr>
        <w:tab/>
        <w:t xml:space="preserve"> </w:t>
      </w:r>
      <w:r w:rsidR="00F7541F">
        <w:rPr>
          <w:rFonts w:ascii="Times New Roman" w:eastAsia="Times New Roman" w:hAnsi="Times New Roman" w:cs="Times New Roman"/>
          <w:noProof/>
          <w:sz w:val="24"/>
          <w:szCs w:val="24"/>
        </w:rPr>
        <w:t xml:space="preserve">- </w:t>
      </w:r>
      <w:r w:rsidRPr="003E4670">
        <w:rPr>
          <w:rFonts w:ascii="Times New Roman" w:eastAsia="Times New Roman" w:hAnsi="Times New Roman" w:cs="Times New Roman"/>
          <w:noProof/>
          <w:sz w:val="24"/>
          <w:szCs w:val="24"/>
        </w:rPr>
        <w:t>s-au inregistrat un numar de 76 de cereri</w:t>
      </w:r>
      <w:r w:rsidR="00F7541F" w:rsidRPr="00F7541F">
        <w:rPr>
          <w:rFonts w:ascii="Times New Roman" w:eastAsia="Times New Roman" w:hAnsi="Times New Roman" w:cs="Times New Roman"/>
          <w:noProof/>
          <w:sz w:val="24"/>
          <w:szCs w:val="24"/>
        </w:rPr>
        <w:t xml:space="preserve"> </w:t>
      </w:r>
      <w:r w:rsidR="00F7541F" w:rsidRPr="003E4670">
        <w:rPr>
          <w:rFonts w:ascii="Times New Roman" w:eastAsia="Times New Roman" w:hAnsi="Times New Roman" w:cs="Times New Roman"/>
          <w:noProof/>
          <w:sz w:val="24"/>
          <w:szCs w:val="24"/>
        </w:rPr>
        <w:t>privind unele masuri de reglementare a vanzarii-cumpararii terenurilor agricole situate in extravilan</w:t>
      </w:r>
      <w:r w:rsidRPr="003E4670">
        <w:rPr>
          <w:rFonts w:ascii="Times New Roman" w:eastAsia="Times New Roman" w:hAnsi="Times New Roman" w:cs="Times New Roman"/>
          <w:noProof/>
          <w:sz w:val="24"/>
          <w:szCs w:val="24"/>
        </w:rPr>
        <w:t>, ceea ce presupune intocmirea unui dosar cuprinzand cererea pentru afisarea ofertei de vanzare a terenului, oferta de vanzare, lista preemptorilor, documentele de proprietate ale terenului, cartea funciara, procese verbale pentru fiecare etapa in parte, corespondenta cu Directia pentru Agricultura Mures.</w:t>
      </w:r>
    </w:p>
    <w:p w:rsidR="003E4670" w:rsidRPr="003E4670" w:rsidRDefault="003E4670" w:rsidP="003E4670">
      <w:pPr>
        <w:spacing w:after="0" w:line="360" w:lineRule="auto"/>
        <w:jc w:val="both"/>
        <w:rPr>
          <w:rFonts w:ascii="Times New Roman" w:eastAsia="Times New Roman" w:hAnsi="Times New Roman" w:cs="Times New Roman"/>
          <w:noProof/>
          <w:sz w:val="24"/>
          <w:szCs w:val="24"/>
        </w:rPr>
      </w:pPr>
      <w:r w:rsidRPr="003E4670">
        <w:rPr>
          <w:rFonts w:ascii="Times New Roman" w:eastAsia="Times New Roman" w:hAnsi="Times New Roman" w:cs="Times New Roman"/>
          <w:noProof/>
          <w:sz w:val="24"/>
          <w:szCs w:val="24"/>
        </w:rPr>
        <w:tab/>
      </w:r>
      <w:r w:rsidR="00F7541F">
        <w:rPr>
          <w:rFonts w:ascii="Times New Roman" w:eastAsia="Times New Roman" w:hAnsi="Times New Roman" w:cs="Times New Roman"/>
          <w:noProof/>
          <w:sz w:val="24"/>
          <w:szCs w:val="24"/>
        </w:rPr>
        <w:t xml:space="preserve">- </w:t>
      </w:r>
      <w:r w:rsidRPr="003E4670">
        <w:rPr>
          <w:rFonts w:ascii="Times New Roman" w:eastAsia="Times New Roman" w:hAnsi="Times New Roman" w:cs="Times New Roman"/>
          <w:noProof/>
          <w:sz w:val="24"/>
          <w:szCs w:val="24"/>
        </w:rPr>
        <w:t>s-au inregistrat un  numar  de 2604 de cereri, petitii si scrisori care cuprind diverse solicitari:</w:t>
      </w:r>
    </w:p>
    <w:p w:rsidR="003E4670" w:rsidRPr="003E4670" w:rsidRDefault="003E4670" w:rsidP="003E4670">
      <w:pPr>
        <w:numPr>
          <w:ilvl w:val="0"/>
          <w:numId w:val="3"/>
        </w:numPr>
        <w:spacing w:after="0" w:line="360" w:lineRule="auto"/>
        <w:jc w:val="both"/>
        <w:rPr>
          <w:rFonts w:ascii="Times New Roman" w:eastAsia="Times New Roman" w:hAnsi="Times New Roman" w:cs="Times New Roman"/>
          <w:noProof/>
          <w:sz w:val="24"/>
          <w:szCs w:val="24"/>
        </w:rPr>
      </w:pPr>
      <w:r w:rsidRPr="003E4670">
        <w:rPr>
          <w:rFonts w:ascii="Times New Roman" w:eastAsia="Times New Roman" w:hAnsi="Times New Roman" w:cs="Times New Roman"/>
          <w:noProof/>
          <w:sz w:val="24"/>
          <w:szCs w:val="24"/>
        </w:rPr>
        <w:t>inscrierea in registrul agricol;</w:t>
      </w:r>
    </w:p>
    <w:p w:rsidR="003E4670" w:rsidRPr="003E4670" w:rsidRDefault="003E4670" w:rsidP="003E4670">
      <w:pPr>
        <w:numPr>
          <w:ilvl w:val="0"/>
          <w:numId w:val="3"/>
        </w:numPr>
        <w:spacing w:after="0" w:line="360" w:lineRule="auto"/>
        <w:jc w:val="both"/>
        <w:rPr>
          <w:rFonts w:ascii="Times New Roman" w:eastAsia="Times New Roman" w:hAnsi="Times New Roman" w:cs="Times New Roman"/>
          <w:noProof/>
          <w:sz w:val="24"/>
          <w:szCs w:val="24"/>
        </w:rPr>
      </w:pPr>
      <w:r w:rsidRPr="003E4670">
        <w:rPr>
          <w:rFonts w:ascii="Times New Roman" w:eastAsia="Times New Roman" w:hAnsi="Times New Roman" w:cs="Times New Roman"/>
          <w:noProof/>
          <w:sz w:val="24"/>
          <w:szCs w:val="24"/>
        </w:rPr>
        <w:lastRenderedPageBreak/>
        <w:t>radierea din evidentele serviciului in urma mostenirii, cumpararii sau vanzarii unor suprafete de teren;</w:t>
      </w:r>
    </w:p>
    <w:p w:rsidR="00F7541F" w:rsidRPr="00F7541F" w:rsidRDefault="003E4670" w:rsidP="00F7541F">
      <w:pPr>
        <w:numPr>
          <w:ilvl w:val="0"/>
          <w:numId w:val="3"/>
        </w:numPr>
        <w:spacing w:after="0" w:line="360" w:lineRule="auto"/>
        <w:jc w:val="both"/>
        <w:rPr>
          <w:rFonts w:ascii="Times New Roman" w:eastAsia="Times New Roman" w:hAnsi="Times New Roman" w:cs="Times New Roman"/>
          <w:noProof/>
          <w:sz w:val="24"/>
          <w:szCs w:val="24"/>
        </w:rPr>
      </w:pPr>
      <w:r w:rsidRPr="003E4670">
        <w:rPr>
          <w:rFonts w:ascii="Times New Roman" w:eastAsia="Times New Roman" w:hAnsi="Times New Roman" w:cs="Times New Roman"/>
          <w:noProof/>
          <w:sz w:val="24"/>
          <w:szCs w:val="24"/>
        </w:rPr>
        <w:t>eliberarea de adeverinte cu informatiile inscrise in registrul agricol pentru notariat, carte funciara, scoli, dosarul de ajutor social, dosarul de ajutor pentru incalzire, supliment alocatie, carti de identitate si altele.</w:t>
      </w:r>
    </w:p>
    <w:p w:rsidR="003E4670" w:rsidRDefault="003E4670" w:rsidP="003E4670">
      <w:pPr>
        <w:spacing w:after="0" w:line="360" w:lineRule="auto"/>
        <w:jc w:val="both"/>
        <w:rPr>
          <w:rFonts w:ascii="Times New Roman" w:eastAsia="Times New Roman" w:hAnsi="Times New Roman" w:cs="Times New Roman"/>
          <w:noProof/>
          <w:sz w:val="24"/>
          <w:szCs w:val="24"/>
        </w:rPr>
      </w:pPr>
      <w:r w:rsidRPr="003E4670">
        <w:rPr>
          <w:rFonts w:ascii="Times New Roman" w:eastAsia="Times New Roman" w:hAnsi="Times New Roman" w:cs="Times New Roman"/>
          <w:noProof/>
          <w:sz w:val="24"/>
          <w:szCs w:val="24"/>
        </w:rPr>
        <w:tab/>
        <w:t>Toate aceste solicitari ale cetatenilor au fost solutionate cu promptitudine si in termenele prevazute de legislatia in vigoare si regulamentul intern.</w:t>
      </w:r>
    </w:p>
    <w:p w:rsidR="00F7541F" w:rsidRPr="003E4670" w:rsidRDefault="00F7541F" w:rsidP="003E4670">
      <w:pPr>
        <w:spacing w:after="0" w:line="360" w:lineRule="auto"/>
        <w:jc w:val="both"/>
        <w:rPr>
          <w:rFonts w:ascii="Times New Roman" w:eastAsia="Times New Roman" w:hAnsi="Times New Roman" w:cs="Times New Roman"/>
          <w:noProof/>
          <w:sz w:val="24"/>
          <w:szCs w:val="24"/>
        </w:rPr>
      </w:pPr>
    </w:p>
    <w:p w:rsidR="003E4670" w:rsidRPr="003E4670" w:rsidRDefault="003E4670" w:rsidP="003E4670">
      <w:pPr>
        <w:spacing w:after="0" w:line="360" w:lineRule="auto"/>
        <w:jc w:val="both"/>
        <w:rPr>
          <w:rFonts w:ascii="Times New Roman" w:eastAsia="Times New Roman" w:hAnsi="Times New Roman" w:cs="Times New Roman"/>
          <w:noProof/>
          <w:sz w:val="24"/>
          <w:szCs w:val="24"/>
        </w:rPr>
      </w:pPr>
      <w:r w:rsidRPr="003E4670">
        <w:rPr>
          <w:rFonts w:ascii="Times New Roman" w:eastAsia="Times New Roman" w:hAnsi="Times New Roman" w:cs="Times New Roman"/>
          <w:noProof/>
          <w:sz w:val="24"/>
          <w:szCs w:val="24"/>
        </w:rPr>
        <w:tab/>
        <w:t>Colaboreaza cu serviciul Stare Civila la verificarea si completarea documentatiei necesare intocmirii Anexei 24. In baza Ordinului 95/2010 privind normele tehnice de completare in registrul agricol, in cursul anului 2025 s-au inregistrat un numar de 21 solicitari (anexe), activitate ce presupune inscrierea anexelor in registrul de evidenta a sesizarilor pentru deschiderea procedurii succesorale si descarcarea acestora in registrul agricol.</w:t>
      </w:r>
    </w:p>
    <w:p w:rsidR="003E4670" w:rsidRPr="003E4670" w:rsidRDefault="003E4670" w:rsidP="003E4670">
      <w:pPr>
        <w:spacing w:after="0" w:line="360" w:lineRule="auto"/>
        <w:jc w:val="both"/>
        <w:rPr>
          <w:rFonts w:ascii="Times New Roman" w:eastAsia="Times New Roman" w:hAnsi="Times New Roman" w:cs="Times New Roman"/>
          <w:noProof/>
          <w:sz w:val="24"/>
          <w:szCs w:val="24"/>
        </w:rPr>
      </w:pPr>
      <w:r w:rsidRPr="003E4670">
        <w:rPr>
          <w:rFonts w:ascii="Times New Roman" w:eastAsia="Times New Roman" w:hAnsi="Times New Roman" w:cs="Times New Roman"/>
          <w:noProof/>
          <w:sz w:val="24"/>
          <w:szCs w:val="24"/>
        </w:rPr>
        <w:tab/>
        <w:t>Ori de cate ori au intervenit modificari in registrul agricol referitoare la terenuri, la categoria de folosinta a acestora, la cladiri, la mijloacele de transport sau la orice alte bunuri detinute in proprietate sau in folosinta, dupa caz, de natura sa conduca la modificarea impozitelor si taxelor locale s-au transmis datele functionarilor publici din compartimentul serviciu financiar.</w:t>
      </w:r>
    </w:p>
    <w:p w:rsidR="003E4670" w:rsidRPr="003E4670" w:rsidRDefault="003E4670" w:rsidP="003E4670">
      <w:pPr>
        <w:spacing w:after="0" w:line="360" w:lineRule="auto"/>
        <w:jc w:val="both"/>
        <w:rPr>
          <w:rFonts w:ascii="Times New Roman" w:eastAsia="Times New Roman" w:hAnsi="Times New Roman" w:cs="Times New Roman"/>
          <w:noProof/>
          <w:sz w:val="24"/>
          <w:szCs w:val="24"/>
        </w:rPr>
      </w:pPr>
      <w:r w:rsidRPr="003E4670">
        <w:rPr>
          <w:rFonts w:ascii="Times New Roman" w:eastAsia="Times New Roman" w:hAnsi="Times New Roman" w:cs="Times New Roman"/>
          <w:noProof/>
          <w:sz w:val="24"/>
          <w:szCs w:val="24"/>
        </w:rPr>
        <w:tab/>
        <w:t>De asemenea functionarii publici din cadrul compartimentului registrul agricol s-au deplasat in teren, in vederea culegerii si preluarii de date si informatii privind inscrierea si completarea registrului agricol aferent anului 2025 .</w:t>
      </w:r>
    </w:p>
    <w:p w:rsidR="003E4670" w:rsidRPr="003E4670" w:rsidRDefault="003E4670" w:rsidP="003E4670">
      <w:pPr>
        <w:spacing w:after="0" w:line="360" w:lineRule="auto"/>
        <w:jc w:val="both"/>
        <w:rPr>
          <w:rFonts w:ascii="Times New Roman" w:eastAsia="Times New Roman" w:hAnsi="Times New Roman" w:cs="Times New Roman"/>
          <w:noProof/>
          <w:sz w:val="24"/>
          <w:szCs w:val="24"/>
        </w:rPr>
      </w:pPr>
      <w:r w:rsidRPr="003E4670">
        <w:rPr>
          <w:rFonts w:ascii="Times New Roman" w:eastAsia="Times New Roman" w:hAnsi="Times New Roman" w:cs="Times New Roman"/>
          <w:noProof/>
          <w:sz w:val="24"/>
          <w:szCs w:val="24"/>
        </w:rPr>
        <w:tab/>
        <w:t>Conform Hotararii Guvernului 218/2015 privind registrul agricol pentru perioada 2015-2019 si a Normelor tehnice de completare a acestora  s-a trecut la retranscrierea informatiilor in registrele agricole noi, a persoanelor fizice si juridice cu domiciliul respectiv sediul in alte localitati.</w:t>
      </w:r>
    </w:p>
    <w:p w:rsidR="00FA542C" w:rsidRPr="003E4670" w:rsidRDefault="00FA542C" w:rsidP="003E4670">
      <w:pPr>
        <w:spacing w:after="0" w:line="360" w:lineRule="auto"/>
        <w:jc w:val="center"/>
        <w:rPr>
          <w:rFonts w:ascii="Times New Roman" w:hAnsi="Times New Roman" w:cs="Times New Roman"/>
          <w:b/>
          <w:sz w:val="28"/>
          <w:szCs w:val="28"/>
          <w:u w:val="single"/>
        </w:rPr>
      </w:pPr>
    </w:p>
    <w:p w:rsidR="003E4670" w:rsidRPr="00A440D1" w:rsidRDefault="003E4670" w:rsidP="00A440D1">
      <w:pPr>
        <w:spacing w:after="0" w:line="360" w:lineRule="auto"/>
        <w:jc w:val="both"/>
        <w:rPr>
          <w:rFonts w:ascii="Times New Roman" w:eastAsia="Times New Roman" w:hAnsi="Times New Roman" w:cs="Times New Roman"/>
          <w:b/>
          <w:sz w:val="28"/>
          <w:szCs w:val="28"/>
          <w:u w:val="single"/>
        </w:rPr>
      </w:pPr>
      <w:r w:rsidRPr="003E4670">
        <w:rPr>
          <w:rFonts w:ascii="Times New Roman" w:eastAsia="Times New Roman" w:hAnsi="Times New Roman" w:cs="Times New Roman"/>
          <w:b/>
          <w:sz w:val="28"/>
          <w:szCs w:val="28"/>
        </w:rPr>
        <w:t xml:space="preserve">VII. </w:t>
      </w:r>
      <w:r w:rsidR="00FA542C">
        <w:rPr>
          <w:rFonts w:ascii="Times New Roman" w:eastAsia="Times New Roman" w:hAnsi="Times New Roman" w:cs="Times New Roman"/>
          <w:b/>
          <w:sz w:val="28"/>
          <w:szCs w:val="28"/>
          <w:u w:val="single"/>
        </w:rPr>
        <w:t>COMPARTIMENTUL REGISTRATURĂ</w:t>
      </w:r>
    </w:p>
    <w:p w:rsidR="003E4670" w:rsidRPr="003E4670" w:rsidRDefault="003E4670" w:rsidP="003E4670">
      <w:pPr>
        <w:spacing w:after="0" w:line="360" w:lineRule="auto"/>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ab/>
        <w:t>Compartimentul Registratură al Primăriei orașului Ungheni, a desfășurat următoarea activitate pentru anul  2025:</w:t>
      </w:r>
    </w:p>
    <w:p w:rsidR="003E4670" w:rsidRPr="003E4670" w:rsidRDefault="003E4670" w:rsidP="003E4670">
      <w:pPr>
        <w:spacing w:after="0" w:line="360" w:lineRule="auto"/>
        <w:rPr>
          <w:rFonts w:ascii="Times New Roman" w:eastAsia="Times New Roman" w:hAnsi="Times New Roman" w:cs="Times New Roman"/>
          <w:sz w:val="24"/>
          <w:szCs w:val="24"/>
        </w:rPr>
      </w:pPr>
    </w:p>
    <w:p w:rsidR="003E4670" w:rsidRPr="003E4670" w:rsidRDefault="003E4670" w:rsidP="003E4670">
      <w:pPr>
        <w:numPr>
          <w:ilvl w:val="0"/>
          <w:numId w:val="4"/>
        </w:numPr>
        <w:spacing w:after="0" w:line="360" w:lineRule="auto"/>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În perioada 01.01.2025-31.12.2025 au fost înregistrate 6741 de cereri/solicitări în registrul de petiții.</w:t>
      </w:r>
    </w:p>
    <w:p w:rsidR="003E4670" w:rsidRPr="003E4670" w:rsidRDefault="003E4670" w:rsidP="003E4670">
      <w:pPr>
        <w:numPr>
          <w:ilvl w:val="0"/>
          <w:numId w:val="4"/>
        </w:numPr>
        <w:spacing w:after="0" w:line="360" w:lineRule="auto"/>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lastRenderedPageBreak/>
        <w:t>Au fost înregistrate  11.175 de documente in registrul general reprezentand documente din oficiu, facturi, adeverinte, adrese de la institutii si societati, oferte, e-mailuri.</w:t>
      </w:r>
    </w:p>
    <w:p w:rsidR="003E4670" w:rsidRPr="003E4670" w:rsidRDefault="003E4670" w:rsidP="003E4670">
      <w:pPr>
        <w:numPr>
          <w:ilvl w:val="0"/>
          <w:numId w:val="4"/>
        </w:numPr>
        <w:spacing w:after="0" w:line="360" w:lineRule="auto"/>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 xml:space="preserve">In cursul anului 2025, au fost înregistrate 26 de solicitari în baza Legii 544/2001, privind liberul acces la informații de interes public. Aceste solicitari au fost depusa de persoane fizice si juridice. La aceste cereri a fost formulate răspunsuri si a fost transmise prin  posta si e-mail.  </w:t>
      </w:r>
    </w:p>
    <w:p w:rsidR="003E4670" w:rsidRPr="003E4670" w:rsidRDefault="003E4670" w:rsidP="003E4670">
      <w:pPr>
        <w:numPr>
          <w:ilvl w:val="0"/>
          <w:numId w:val="4"/>
        </w:numPr>
        <w:spacing w:after="0" w:line="360" w:lineRule="auto"/>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Au fost predate/preluate zilnic prin bordero de predare-primire  actele de corespondenta prin secretariat pentru mapa primarului.</w:t>
      </w:r>
    </w:p>
    <w:p w:rsidR="003E4670" w:rsidRPr="003E4670" w:rsidRDefault="003E4670" w:rsidP="003E4670">
      <w:pPr>
        <w:numPr>
          <w:ilvl w:val="0"/>
          <w:numId w:val="4"/>
        </w:numPr>
        <w:spacing w:after="0" w:line="360" w:lineRule="auto"/>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A fost asigurat circuitul intern al corespondentei si distribuirea acesteia, pe servicii si compartimente, dupa aplicarea rezolutiei  primarului in fiecare zi.</w:t>
      </w:r>
    </w:p>
    <w:p w:rsidR="003E4670" w:rsidRPr="003E4670" w:rsidRDefault="003E4670" w:rsidP="003E4670">
      <w:pPr>
        <w:numPr>
          <w:ilvl w:val="0"/>
          <w:numId w:val="4"/>
        </w:numPr>
        <w:spacing w:after="0" w:line="360" w:lineRule="auto"/>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 xml:space="preserve">În atribuţiile acestui compartiment intra si expedierea corespondentei catre cetateni sau institutii. Astfel, in cursul anului 2025 au fost expediate un numar de 7545 de scrisori cu comfirmare de primire prin Posta Romana. </w:t>
      </w:r>
    </w:p>
    <w:p w:rsidR="003E4670" w:rsidRPr="00FA542C" w:rsidRDefault="003E4670" w:rsidP="00FA542C">
      <w:pPr>
        <w:numPr>
          <w:ilvl w:val="0"/>
          <w:numId w:val="4"/>
        </w:numPr>
        <w:spacing w:after="0" w:line="360" w:lineRule="auto"/>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Au fost preluate, pastrate si retransmise 2  acte de procedura.</w:t>
      </w:r>
    </w:p>
    <w:p w:rsidR="003E4670" w:rsidRPr="003E4670" w:rsidRDefault="003E4670" w:rsidP="003E4670">
      <w:pPr>
        <w:spacing w:after="0" w:line="360" w:lineRule="auto"/>
        <w:contextualSpacing/>
        <w:jc w:val="both"/>
        <w:rPr>
          <w:rFonts w:ascii="Times New Roman" w:eastAsia="Times New Roman" w:hAnsi="Times New Roman" w:cs="Times New Roman"/>
          <w:sz w:val="24"/>
          <w:szCs w:val="24"/>
        </w:rPr>
      </w:pPr>
    </w:p>
    <w:p w:rsidR="00FA542C" w:rsidRDefault="003E4670" w:rsidP="003E4670">
      <w:pPr>
        <w:spacing w:after="0" w:line="360" w:lineRule="auto"/>
        <w:jc w:val="both"/>
        <w:rPr>
          <w:rFonts w:ascii="Times New Roman" w:hAnsi="Times New Roman" w:cs="Times New Roman"/>
          <w:b/>
          <w:sz w:val="28"/>
          <w:szCs w:val="28"/>
          <w:u w:val="single"/>
        </w:rPr>
      </w:pPr>
      <w:r w:rsidRPr="003E4670">
        <w:rPr>
          <w:rFonts w:ascii="Times New Roman" w:hAnsi="Times New Roman" w:cs="Times New Roman"/>
          <w:b/>
          <w:sz w:val="28"/>
          <w:szCs w:val="28"/>
        </w:rPr>
        <w:t xml:space="preserve">VIII. </w:t>
      </w:r>
      <w:r w:rsidRPr="003E4670">
        <w:rPr>
          <w:rFonts w:ascii="Times New Roman" w:hAnsi="Times New Roman" w:cs="Times New Roman"/>
          <w:b/>
          <w:sz w:val="28"/>
          <w:szCs w:val="28"/>
          <w:u w:val="single"/>
        </w:rPr>
        <w:t>DIRECȚIA DE ASISTENȚĂ SOCIALĂ</w:t>
      </w:r>
    </w:p>
    <w:p w:rsidR="00E92947" w:rsidRPr="00FA542C" w:rsidRDefault="00E92947" w:rsidP="003E4670">
      <w:pPr>
        <w:spacing w:after="0" w:line="360" w:lineRule="auto"/>
        <w:jc w:val="both"/>
        <w:rPr>
          <w:rFonts w:ascii="Times New Roman" w:hAnsi="Times New Roman" w:cs="Times New Roman"/>
          <w:b/>
          <w:sz w:val="28"/>
          <w:szCs w:val="28"/>
          <w:u w:val="single"/>
        </w:rPr>
      </w:pPr>
    </w:p>
    <w:p w:rsidR="003E4670" w:rsidRPr="003E4670" w:rsidRDefault="003E4670" w:rsidP="003E4670">
      <w:pPr>
        <w:spacing w:after="0" w:line="360" w:lineRule="auto"/>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ab/>
        <w:t>Direcția de Asistență Socială a Orașului Ungheni este structura special</w:t>
      </w:r>
      <w:r w:rsidR="00832E29">
        <w:rPr>
          <w:rFonts w:ascii="Times New Roman" w:eastAsia="Times New Roman" w:hAnsi="Times New Roman" w:cs="Times New Roman"/>
          <w:sz w:val="24"/>
          <w:szCs w:val="24"/>
        </w:rPr>
        <w:t>i</w:t>
      </w:r>
      <w:r w:rsidRPr="003E4670">
        <w:rPr>
          <w:rFonts w:ascii="Times New Roman" w:eastAsia="Times New Roman" w:hAnsi="Times New Roman" w:cs="Times New Roman"/>
          <w:sz w:val="24"/>
          <w:szCs w:val="24"/>
        </w:rPr>
        <w:t>zată în administrarea și acordarea beneficiilor de asistență socială și a serviciilor sociale, fără personalitate juridică și buget propriu, care funcționează sub autoritatea Consiliului Local al orașului Ungheni, înființat prin H.C.L nr.63/2019, ca Serviciu Public de Asistență Socială, și reorganizat la nivel de direcție prin HCL nr. 23/30.05.2019 , și redenumit ca Direcție de Asistență Socială. Fiind o instituție publică cu scopul de a asigura aplicarea politicilor sociale în domeniul protecției copilului, familiei, persoanelor vârstnice, persoanelor cu dizabilități, precum altor persoane, grupuri sau comunități aflate în nevoi speciale.</w:t>
      </w:r>
    </w:p>
    <w:p w:rsidR="003E4670" w:rsidRPr="003E4670" w:rsidRDefault="003C22B4" w:rsidP="003C22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În aplicarea</w:t>
      </w:r>
      <w:r w:rsidR="003E4670" w:rsidRPr="003E4670">
        <w:rPr>
          <w:rFonts w:ascii="Times New Roman" w:eastAsia="Times New Roman" w:hAnsi="Times New Roman" w:cs="Times New Roman"/>
          <w:sz w:val="24"/>
          <w:szCs w:val="24"/>
        </w:rPr>
        <w:t xml:space="preserve"> politicilor sociale în domeniul protecției copilului, familiei, persoanelor vârstnice, persoanele cu dizabilități, precum și altor persoane, grupuri sau comunități aflate în nevoie socială, Direcția de Asistență Socială a orașului Ungheni îndeplinește </w:t>
      </w:r>
      <w:r w:rsidR="00FA542C">
        <w:rPr>
          <w:rFonts w:ascii="Times New Roman" w:eastAsia="Times New Roman" w:hAnsi="Times New Roman" w:cs="Times New Roman"/>
          <w:sz w:val="24"/>
          <w:szCs w:val="24"/>
        </w:rPr>
        <w:t>o serie largă de funcții și activități precizate mai specific în raportul compartimental general de activitate. Printre acestea amintesc câteva aspecte statistice, respectiv:</w:t>
      </w:r>
    </w:p>
    <w:p w:rsidR="003E4670" w:rsidRPr="003E4670" w:rsidRDefault="003E4670" w:rsidP="003E4670">
      <w:pPr>
        <w:spacing w:after="0" w:line="360" w:lineRule="auto"/>
        <w:jc w:val="both"/>
        <w:rPr>
          <w:rFonts w:ascii="Times New Roman" w:eastAsia="Times New Roman" w:hAnsi="Times New Roman" w:cs="Times New Roman"/>
          <w:sz w:val="24"/>
          <w:szCs w:val="24"/>
        </w:rPr>
      </w:pPr>
      <w:r w:rsidRPr="003E4670">
        <w:rPr>
          <w:rFonts w:ascii="Times New Roman" w:eastAsia="Times New Roman" w:hAnsi="Times New Roman" w:cs="Times New Roman"/>
          <w:b/>
          <w:i/>
          <w:sz w:val="24"/>
          <w:szCs w:val="24"/>
        </w:rPr>
        <w:lastRenderedPageBreak/>
        <w:tab/>
      </w:r>
      <w:r w:rsidRPr="00E92947">
        <w:rPr>
          <w:rFonts w:ascii="Times New Roman" w:eastAsia="Times New Roman" w:hAnsi="Times New Roman" w:cs="Times New Roman"/>
          <w:sz w:val="24"/>
          <w:szCs w:val="24"/>
        </w:rPr>
        <w:t>PREVENIREA ȘI COMBATEREA MARGINALIZĂRII SOCIALE</w:t>
      </w:r>
      <w:r w:rsidR="003C22B4">
        <w:rPr>
          <w:rFonts w:ascii="Times New Roman" w:eastAsia="Times New Roman" w:hAnsi="Times New Roman" w:cs="Times New Roman"/>
          <w:sz w:val="24"/>
          <w:szCs w:val="24"/>
        </w:rPr>
        <w:t xml:space="preserve"> - </w:t>
      </w:r>
      <w:r w:rsidRPr="003E4670">
        <w:rPr>
          <w:rFonts w:ascii="Times New Roman" w:eastAsia="Times New Roman" w:hAnsi="Times New Roman" w:cs="Times New Roman"/>
          <w:sz w:val="24"/>
          <w:szCs w:val="24"/>
        </w:rPr>
        <w:t>Acordarea  ajutoarelor sociale, se asigură cu respectarea prevederilor Legii nr. 196/2016 privind venitul minim de incluziune, cu modificările și completările ulterioare. Plata  acestor beneficii se asigură din bu</w:t>
      </w:r>
      <w:r w:rsidR="00832E29">
        <w:rPr>
          <w:rFonts w:ascii="Times New Roman" w:eastAsia="Times New Roman" w:hAnsi="Times New Roman" w:cs="Times New Roman"/>
          <w:sz w:val="24"/>
          <w:szCs w:val="24"/>
        </w:rPr>
        <w:t xml:space="preserve">getul de stat. La data de 31 </w:t>
      </w:r>
      <w:r w:rsidRPr="003E4670">
        <w:rPr>
          <w:rFonts w:ascii="Times New Roman" w:eastAsia="Times New Roman" w:hAnsi="Times New Roman" w:cs="Times New Roman"/>
          <w:sz w:val="24"/>
          <w:szCs w:val="24"/>
        </w:rPr>
        <w:t>decembrie 2025 figurează în evidențele noastre un număr de 178</w:t>
      </w:r>
      <w:r w:rsidRPr="003E4670">
        <w:rPr>
          <w:rFonts w:ascii="Times New Roman" w:eastAsia="Times New Roman" w:hAnsi="Times New Roman" w:cs="Times New Roman"/>
          <w:b/>
          <w:sz w:val="24"/>
          <w:szCs w:val="24"/>
        </w:rPr>
        <w:t xml:space="preserve"> familii </w:t>
      </w:r>
      <w:r w:rsidRPr="003E4670">
        <w:rPr>
          <w:rFonts w:ascii="Times New Roman" w:eastAsia="Times New Roman" w:hAnsi="Times New Roman" w:cs="Times New Roman"/>
          <w:sz w:val="24"/>
          <w:szCs w:val="24"/>
        </w:rPr>
        <w:t xml:space="preserve"> beneficiare de ajutor social în plată, respectiv 501</w:t>
      </w:r>
      <w:r w:rsidRPr="003E4670">
        <w:rPr>
          <w:rFonts w:ascii="Times New Roman" w:eastAsia="Times New Roman" w:hAnsi="Times New Roman" w:cs="Times New Roman"/>
          <w:b/>
          <w:sz w:val="24"/>
          <w:szCs w:val="24"/>
        </w:rPr>
        <w:t xml:space="preserve"> persoane</w:t>
      </w:r>
      <w:r w:rsidRPr="003E4670">
        <w:rPr>
          <w:rFonts w:ascii="Times New Roman" w:eastAsia="Times New Roman" w:hAnsi="Times New Roman" w:cs="Times New Roman"/>
          <w:sz w:val="24"/>
          <w:szCs w:val="24"/>
        </w:rPr>
        <w:t xml:space="preserve"> beneficiare pentru care  s-au întocmit 501</w:t>
      </w:r>
      <w:r w:rsidRPr="003E4670">
        <w:rPr>
          <w:rFonts w:ascii="Times New Roman" w:eastAsia="Times New Roman" w:hAnsi="Times New Roman" w:cs="Times New Roman"/>
          <w:b/>
          <w:sz w:val="24"/>
          <w:szCs w:val="24"/>
        </w:rPr>
        <w:t xml:space="preserve"> fise de verificare </w:t>
      </w:r>
      <w:r w:rsidRPr="003E4670">
        <w:rPr>
          <w:rFonts w:ascii="Times New Roman" w:eastAsia="Times New Roman" w:hAnsi="Times New Roman" w:cs="Times New Roman"/>
          <w:sz w:val="24"/>
          <w:szCs w:val="24"/>
        </w:rPr>
        <w:t>pentru verificarea  respectării condițiilor legale de acordare și s-au primit un număr de 169</w:t>
      </w:r>
      <w:r w:rsidRPr="003E4670">
        <w:rPr>
          <w:rFonts w:ascii="Times New Roman" w:eastAsia="Times New Roman" w:hAnsi="Times New Roman" w:cs="Times New Roman"/>
          <w:b/>
          <w:sz w:val="24"/>
          <w:szCs w:val="24"/>
        </w:rPr>
        <w:t xml:space="preserve"> de cereri  și declarații </w:t>
      </w:r>
      <w:r w:rsidRPr="003E4670">
        <w:rPr>
          <w:rFonts w:ascii="Times New Roman" w:eastAsia="Times New Roman" w:hAnsi="Times New Roman" w:cs="Times New Roman"/>
          <w:sz w:val="24"/>
          <w:szCs w:val="24"/>
        </w:rPr>
        <w:t>pe  propria  răspundere privind modificarea componenței familiei și a veniturilor realizate de membrii acesteia.</w:t>
      </w:r>
      <w:r w:rsidR="00FA542C">
        <w:rPr>
          <w:rFonts w:ascii="Times New Roman" w:eastAsia="Times New Roman" w:hAnsi="Times New Roman" w:cs="Times New Roman"/>
          <w:sz w:val="24"/>
          <w:szCs w:val="24"/>
        </w:rPr>
        <w:tab/>
      </w:r>
    </w:p>
    <w:p w:rsidR="003E4670" w:rsidRPr="003E4670" w:rsidRDefault="003E4670" w:rsidP="003E4670">
      <w:pPr>
        <w:spacing w:after="0" w:line="360" w:lineRule="auto"/>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ab/>
      </w:r>
      <w:r w:rsidR="00FA542C">
        <w:rPr>
          <w:rFonts w:ascii="Times New Roman" w:eastAsia="Times New Roman" w:hAnsi="Times New Roman" w:cs="Times New Roman"/>
          <w:sz w:val="24"/>
          <w:szCs w:val="24"/>
        </w:rPr>
        <w:t>Î</w:t>
      </w:r>
      <w:r w:rsidRPr="003E4670">
        <w:rPr>
          <w:rFonts w:ascii="Times New Roman" w:eastAsia="Times New Roman" w:hAnsi="Times New Roman" w:cs="Times New Roman"/>
          <w:sz w:val="24"/>
          <w:szCs w:val="24"/>
        </w:rPr>
        <w:t>n anul 2025 s-au întocmit dispoziții privind:</w:t>
      </w:r>
    </w:p>
    <w:p w:rsidR="003E4670" w:rsidRPr="003E4670" w:rsidRDefault="003E4670" w:rsidP="00FA542C">
      <w:pPr>
        <w:spacing w:after="0" w:line="360" w:lineRule="auto"/>
        <w:ind w:left="720"/>
        <w:jc w:val="both"/>
        <w:rPr>
          <w:rFonts w:ascii="Times New Roman" w:eastAsia="Times New Roman" w:hAnsi="Times New Roman" w:cs="Times New Roman"/>
          <w:i/>
          <w:sz w:val="24"/>
          <w:szCs w:val="24"/>
        </w:rPr>
      </w:pPr>
      <w:r w:rsidRPr="003E4670">
        <w:rPr>
          <w:rFonts w:ascii="Times New Roman" w:eastAsia="Times New Roman" w:hAnsi="Times New Roman" w:cs="Times New Roman"/>
          <w:sz w:val="24"/>
          <w:szCs w:val="24"/>
        </w:rPr>
        <w:t>Modificarea dreptului la venitul minim de incluziune: 534</w:t>
      </w:r>
    </w:p>
    <w:p w:rsidR="003E4670" w:rsidRPr="00FA542C" w:rsidRDefault="003E4670" w:rsidP="003E4670">
      <w:pPr>
        <w:numPr>
          <w:ilvl w:val="0"/>
          <w:numId w:val="5"/>
        </w:numPr>
        <w:spacing w:after="0" w:line="360" w:lineRule="auto"/>
        <w:jc w:val="both"/>
        <w:rPr>
          <w:rFonts w:ascii="Times New Roman" w:eastAsia="Times New Roman" w:hAnsi="Times New Roman" w:cs="Times New Roman"/>
          <w:i/>
          <w:sz w:val="24"/>
          <w:szCs w:val="24"/>
        </w:rPr>
      </w:pPr>
      <w:r w:rsidRPr="003E4670">
        <w:rPr>
          <w:rFonts w:ascii="Times New Roman" w:eastAsia="Times New Roman" w:hAnsi="Times New Roman" w:cs="Times New Roman"/>
          <w:sz w:val="24"/>
          <w:szCs w:val="24"/>
        </w:rPr>
        <w:t>Încetarea dreptului la venitul minim de incluziune: 78</w:t>
      </w:r>
    </w:p>
    <w:p w:rsidR="00FA542C" w:rsidRDefault="00FA542C" w:rsidP="003E46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3E4670" w:rsidRPr="003E4670">
        <w:rPr>
          <w:rFonts w:ascii="Times New Roman" w:eastAsia="Times New Roman" w:hAnsi="Times New Roman" w:cs="Times New Roman"/>
          <w:b/>
          <w:sz w:val="24"/>
          <w:szCs w:val="24"/>
        </w:rPr>
        <w:t>Acordarea unui număr de  ajutoare de înmormântare</w:t>
      </w:r>
      <w:r w:rsidR="003E4670" w:rsidRPr="003E4670">
        <w:rPr>
          <w:rFonts w:ascii="Times New Roman" w:eastAsia="Times New Roman" w:hAnsi="Times New Roman" w:cs="Times New Roman"/>
          <w:sz w:val="24"/>
          <w:szCs w:val="24"/>
        </w:rPr>
        <w:t xml:space="preserve"> pentru beneficiarii de ajutor social </w:t>
      </w:r>
      <w:r>
        <w:rPr>
          <w:rFonts w:ascii="Times New Roman" w:eastAsia="Times New Roman" w:hAnsi="Times New Roman" w:cs="Times New Roman"/>
          <w:sz w:val="24"/>
          <w:szCs w:val="24"/>
        </w:rPr>
        <w:t>în cuantum de 2000 lei (7 cereri</w:t>
      </w:r>
      <w:r w:rsidR="003E4670" w:rsidRPr="003E4670">
        <w:rPr>
          <w:rFonts w:ascii="Times New Roman" w:eastAsia="Times New Roman" w:hAnsi="Times New Roman" w:cs="Times New Roman"/>
          <w:sz w:val="24"/>
          <w:szCs w:val="24"/>
        </w:rPr>
        <w:t xml:space="preserve">). </w:t>
      </w:r>
    </w:p>
    <w:p w:rsidR="00FA542C" w:rsidRPr="003E4670" w:rsidRDefault="00FA542C" w:rsidP="003E46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3E4670" w:rsidRPr="003E4670">
        <w:rPr>
          <w:rFonts w:ascii="Times New Roman" w:eastAsia="Times New Roman" w:hAnsi="Times New Roman" w:cs="Times New Roman"/>
          <w:b/>
          <w:sz w:val="24"/>
          <w:szCs w:val="24"/>
        </w:rPr>
        <w:t xml:space="preserve">Acordarea unui număr de  ajutoare de urgență </w:t>
      </w:r>
      <w:r w:rsidR="003E4670" w:rsidRPr="003E4670">
        <w:rPr>
          <w:rFonts w:ascii="Times New Roman" w:eastAsia="Times New Roman" w:hAnsi="Times New Roman" w:cs="Times New Roman"/>
          <w:sz w:val="24"/>
          <w:szCs w:val="24"/>
        </w:rPr>
        <w:t xml:space="preserve"> pentru beneficiarii de venit minim de incleziune î</w:t>
      </w:r>
      <w:r>
        <w:rPr>
          <w:rFonts w:ascii="Times New Roman" w:eastAsia="Times New Roman" w:hAnsi="Times New Roman" w:cs="Times New Roman"/>
          <w:sz w:val="24"/>
          <w:szCs w:val="24"/>
        </w:rPr>
        <w:t>n cuantum de 3000 lei ( 3 cereri</w:t>
      </w:r>
      <w:r w:rsidR="003E4670" w:rsidRPr="003E4670">
        <w:rPr>
          <w:rFonts w:ascii="Times New Roman" w:eastAsia="Times New Roman" w:hAnsi="Times New Roman" w:cs="Times New Roman"/>
          <w:sz w:val="24"/>
          <w:szCs w:val="24"/>
        </w:rPr>
        <w:t xml:space="preserve">). </w:t>
      </w:r>
    </w:p>
    <w:p w:rsidR="003E4670" w:rsidRPr="003E4670" w:rsidRDefault="00FA542C" w:rsidP="003E46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3E4670" w:rsidRPr="003E4670">
        <w:rPr>
          <w:rFonts w:ascii="Times New Roman" w:eastAsia="Times New Roman" w:hAnsi="Times New Roman" w:cs="Times New Roman"/>
          <w:b/>
          <w:sz w:val="24"/>
          <w:szCs w:val="24"/>
        </w:rPr>
        <w:t>Acordarea ajutorului pentru încălzirea locuinței/suplimentului de energie pentru perioada noiembrie –</w:t>
      </w:r>
      <w:r>
        <w:rPr>
          <w:rFonts w:ascii="Times New Roman" w:eastAsia="Times New Roman" w:hAnsi="Times New Roman" w:cs="Times New Roman"/>
          <w:b/>
          <w:sz w:val="24"/>
          <w:szCs w:val="24"/>
        </w:rPr>
        <w:t xml:space="preserve"> </w:t>
      </w:r>
      <w:r w:rsidR="003E4670" w:rsidRPr="003E4670">
        <w:rPr>
          <w:rFonts w:ascii="Times New Roman" w:eastAsia="Times New Roman" w:hAnsi="Times New Roman" w:cs="Times New Roman"/>
          <w:b/>
          <w:sz w:val="24"/>
          <w:szCs w:val="24"/>
        </w:rPr>
        <w:t>decembrie 2025, conform prevederilor Legii nr.266/2021 privind stabilirea măsurilor de protecție socilă pentru consumatorul vulnerabil:</w:t>
      </w:r>
    </w:p>
    <w:p w:rsidR="003E4670" w:rsidRPr="003E4670" w:rsidRDefault="003E4670" w:rsidP="003E4670">
      <w:pPr>
        <w:spacing w:after="0" w:line="360" w:lineRule="auto"/>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ab/>
        <w:t xml:space="preserve">-ajutor pentru încălzirea locuinței cu combustibil solizi:  236 beneficiari </w:t>
      </w:r>
    </w:p>
    <w:p w:rsidR="003E4670" w:rsidRPr="003E4670" w:rsidRDefault="00FA542C" w:rsidP="003E46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E4670" w:rsidRPr="003E4670">
        <w:rPr>
          <w:rFonts w:ascii="Times New Roman" w:eastAsia="Times New Roman" w:hAnsi="Times New Roman" w:cs="Times New Roman"/>
          <w:sz w:val="24"/>
          <w:szCs w:val="24"/>
        </w:rPr>
        <w:t>-ajutor pentru încălzirea locuinței cu gaze naturale: 76 beneficiari</w:t>
      </w:r>
    </w:p>
    <w:p w:rsidR="003E4670" w:rsidRPr="003E4670" w:rsidRDefault="00FA542C" w:rsidP="003E46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E4670" w:rsidRPr="003E4670">
        <w:rPr>
          <w:rFonts w:ascii="Times New Roman" w:eastAsia="Times New Roman" w:hAnsi="Times New Roman" w:cs="Times New Roman"/>
          <w:sz w:val="24"/>
          <w:szCs w:val="24"/>
        </w:rPr>
        <w:t>- supliment la energie pentru consumul de combustibil solizi: 236 beneficiari</w:t>
      </w:r>
    </w:p>
    <w:p w:rsidR="003E4670" w:rsidRPr="003E4670" w:rsidRDefault="00FA542C" w:rsidP="003E46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E4670" w:rsidRPr="003E4670">
        <w:rPr>
          <w:rFonts w:ascii="Times New Roman" w:eastAsia="Times New Roman" w:hAnsi="Times New Roman" w:cs="Times New Roman"/>
          <w:sz w:val="24"/>
          <w:szCs w:val="24"/>
        </w:rPr>
        <w:t>- supliment la energie pentru consumul de energie electrică: 93 beneficiari</w:t>
      </w:r>
    </w:p>
    <w:p w:rsidR="003E4670" w:rsidRPr="003E4670" w:rsidRDefault="003E4670" w:rsidP="003E4670">
      <w:pPr>
        <w:spacing w:after="0" w:line="360" w:lineRule="auto"/>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 xml:space="preserve">- supliment la energie pentru consumul </w:t>
      </w:r>
      <w:r w:rsidR="003C22B4">
        <w:rPr>
          <w:rFonts w:ascii="Times New Roman" w:eastAsia="Times New Roman" w:hAnsi="Times New Roman" w:cs="Times New Roman"/>
          <w:sz w:val="24"/>
          <w:szCs w:val="24"/>
        </w:rPr>
        <w:t>de gaze naturale: 76 beneficiari</w:t>
      </w:r>
    </w:p>
    <w:p w:rsidR="003E4670" w:rsidRPr="003C22B4" w:rsidRDefault="003C22B4" w:rsidP="003C22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E4670" w:rsidRPr="003E4670">
        <w:rPr>
          <w:rFonts w:ascii="Times New Roman" w:eastAsia="Times New Roman" w:hAnsi="Times New Roman" w:cs="Times New Roman"/>
          <w:b/>
          <w:sz w:val="24"/>
          <w:szCs w:val="24"/>
        </w:rPr>
        <w:t xml:space="preserve">Acordarea  cardului -legitimației de parcare pentru persoanele cu handicap </w:t>
      </w:r>
      <w:r w:rsidR="003E4670" w:rsidRPr="003E4670">
        <w:rPr>
          <w:rFonts w:ascii="Times New Roman" w:eastAsia="Times New Roman" w:hAnsi="Times New Roman" w:cs="Times New Roman"/>
          <w:sz w:val="24"/>
          <w:szCs w:val="24"/>
        </w:rPr>
        <w:t xml:space="preserve"> care au  domiciliul pe raza orasului Unghen</w:t>
      </w:r>
      <w:r>
        <w:rPr>
          <w:rFonts w:ascii="Times New Roman" w:eastAsia="Times New Roman" w:hAnsi="Times New Roman" w:cs="Times New Roman"/>
          <w:sz w:val="24"/>
          <w:szCs w:val="24"/>
        </w:rPr>
        <w:t>i, conform H.C.L 22/29.11.2016.</w:t>
      </w:r>
    </w:p>
    <w:p w:rsidR="003E4670" w:rsidRPr="003C22B4" w:rsidRDefault="003C22B4" w:rsidP="003E4670">
      <w:p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b/>
          <w:sz w:val="24"/>
          <w:szCs w:val="24"/>
          <w:lang w:val="it-IT"/>
        </w:rPr>
        <w:tab/>
      </w:r>
      <w:r w:rsidR="003E4670" w:rsidRPr="003E4670">
        <w:rPr>
          <w:rFonts w:ascii="Times New Roman" w:eastAsia="Times New Roman" w:hAnsi="Times New Roman" w:cs="Times New Roman"/>
          <w:b/>
          <w:sz w:val="24"/>
          <w:szCs w:val="24"/>
          <w:lang w:val="it-IT"/>
        </w:rPr>
        <w:t>Scutirea de la plata tarifului de utilizare a retelei de drumuri nationale</w:t>
      </w:r>
      <w:r w:rsidR="003E4670" w:rsidRPr="003E4670">
        <w:rPr>
          <w:rFonts w:ascii="Times New Roman" w:eastAsia="Times New Roman" w:hAnsi="Times New Roman" w:cs="Times New Roman"/>
          <w:sz w:val="24"/>
          <w:szCs w:val="24"/>
          <w:lang w:val="it-IT"/>
        </w:rPr>
        <w:t xml:space="preserve">  a persoanelor cu handicap  se realizeaza prin:</w:t>
      </w:r>
      <w:r>
        <w:rPr>
          <w:rFonts w:ascii="Times New Roman" w:eastAsia="Times New Roman" w:hAnsi="Times New Roman" w:cs="Times New Roman"/>
          <w:sz w:val="24"/>
          <w:szCs w:val="24"/>
          <w:lang w:val="it-IT"/>
        </w:rPr>
        <w:t xml:space="preserve"> </w:t>
      </w:r>
      <w:r w:rsidR="003E4670" w:rsidRPr="003E4670">
        <w:rPr>
          <w:rFonts w:ascii="Times New Roman" w:eastAsia="Times New Roman" w:hAnsi="Times New Roman" w:cs="Times New Roman"/>
          <w:sz w:val="24"/>
          <w:szCs w:val="24"/>
          <w:lang w:val="it-IT"/>
        </w:rPr>
        <w:t>primire</w:t>
      </w:r>
      <w:r>
        <w:rPr>
          <w:rFonts w:ascii="Times New Roman" w:eastAsia="Times New Roman" w:hAnsi="Times New Roman" w:cs="Times New Roman"/>
          <w:sz w:val="24"/>
          <w:szCs w:val="24"/>
          <w:lang w:val="it-IT"/>
        </w:rPr>
        <w:t>a si verificarea documentatiei; efectuarea anchetei sociale.</w:t>
      </w:r>
    </w:p>
    <w:p w:rsidR="003E4670" w:rsidRPr="003E4670" w:rsidRDefault="003E4670" w:rsidP="003E4670">
      <w:pPr>
        <w:spacing w:after="0" w:line="360" w:lineRule="auto"/>
        <w:jc w:val="both"/>
        <w:rPr>
          <w:rFonts w:ascii="Times New Roman" w:eastAsia="Times New Roman" w:hAnsi="Times New Roman" w:cs="Times New Roman"/>
          <w:sz w:val="24"/>
          <w:szCs w:val="24"/>
          <w:lang w:val="it-IT"/>
        </w:rPr>
      </w:pPr>
      <w:r w:rsidRPr="003E4670">
        <w:rPr>
          <w:rFonts w:ascii="Times New Roman" w:eastAsia="Times New Roman" w:hAnsi="Times New Roman" w:cs="Times New Roman"/>
          <w:sz w:val="24"/>
          <w:szCs w:val="24"/>
          <w:lang w:val="it-IT"/>
        </w:rPr>
        <w:tab/>
        <w:t>Acordarea ajutoarelor alimentare progamului social Alimente conform HCL nr. 13/2025  privind acordarea unor ajutoare alimentare în cadrul Programului Social,, Alimente.</w:t>
      </w:r>
    </w:p>
    <w:p w:rsidR="003E4670" w:rsidRPr="003E4670" w:rsidRDefault="003E4670" w:rsidP="003E4670">
      <w:pPr>
        <w:spacing w:after="0" w:line="360" w:lineRule="auto"/>
        <w:jc w:val="both"/>
        <w:rPr>
          <w:rFonts w:ascii="Times New Roman" w:eastAsia="Times New Roman" w:hAnsi="Times New Roman" w:cs="Times New Roman"/>
          <w:sz w:val="24"/>
          <w:szCs w:val="24"/>
          <w:lang w:val="it-IT"/>
        </w:rPr>
      </w:pPr>
      <w:r w:rsidRPr="003E4670">
        <w:rPr>
          <w:rFonts w:ascii="Times New Roman" w:eastAsia="Times New Roman" w:hAnsi="Times New Roman" w:cs="Times New Roman"/>
          <w:sz w:val="24"/>
          <w:szCs w:val="24"/>
          <w:lang w:val="it-IT"/>
        </w:rPr>
        <w:t>Activități:- primirea si verificarea documentatiei</w:t>
      </w:r>
    </w:p>
    <w:p w:rsidR="003E4670" w:rsidRPr="003E4670" w:rsidRDefault="003E4670" w:rsidP="003E4670">
      <w:pPr>
        <w:numPr>
          <w:ilvl w:val="0"/>
          <w:numId w:val="19"/>
        </w:numPr>
        <w:spacing w:after="0" w:line="360" w:lineRule="auto"/>
        <w:jc w:val="both"/>
        <w:rPr>
          <w:rFonts w:ascii="Times New Roman" w:eastAsia="Times New Roman" w:hAnsi="Times New Roman" w:cs="Times New Roman"/>
          <w:sz w:val="24"/>
          <w:szCs w:val="24"/>
          <w:lang w:val="it-IT"/>
        </w:rPr>
      </w:pPr>
      <w:r w:rsidRPr="003E4670">
        <w:rPr>
          <w:rFonts w:ascii="Times New Roman" w:eastAsia="Times New Roman" w:hAnsi="Times New Roman" w:cs="Times New Roman"/>
          <w:sz w:val="24"/>
          <w:szCs w:val="24"/>
          <w:lang w:val="it-IT"/>
        </w:rPr>
        <w:lastRenderedPageBreak/>
        <w:t>î</w:t>
      </w:r>
      <w:r w:rsidRPr="003E4670">
        <w:rPr>
          <w:rFonts w:ascii="Times New Roman" w:eastAsia="Times New Roman" w:hAnsi="Times New Roman" w:cs="Times New Roman"/>
          <w:sz w:val="24"/>
          <w:szCs w:val="24"/>
        </w:rPr>
        <w:t>ntocmirea și transmiterea situațiilor centralizatoare cuprinzând beneficiarii programului social.</w:t>
      </w:r>
    </w:p>
    <w:p w:rsidR="003E4670" w:rsidRPr="003C22B4" w:rsidRDefault="003E4670" w:rsidP="003E4670">
      <w:pPr>
        <w:numPr>
          <w:ilvl w:val="0"/>
          <w:numId w:val="19"/>
        </w:numPr>
        <w:spacing w:after="0" w:line="360" w:lineRule="auto"/>
        <w:jc w:val="both"/>
        <w:rPr>
          <w:rFonts w:ascii="Times New Roman" w:eastAsia="Times New Roman" w:hAnsi="Times New Roman" w:cs="Times New Roman"/>
          <w:sz w:val="24"/>
          <w:szCs w:val="24"/>
          <w:lang w:val="it-IT"/>
        </w:rPr>
      </w:pPr>
      <w:r w:rsidRPr="003E4670">
        <w:rPr>
          <w:rFonts w:ascii="Times New Roman" w:eastAsia="Times New Roman" w:hAnsi="Times New Roman" w:cs="Times New Roman"/>
          <w:sz w:val="24"/>
          <w:szCs w:val="24"/>
        </w:rPr>
        <w:t xml:space="preserve">distribuirea pachetelor alimentare în doua tranșe </w:t>
      </w:r>
      <w:r w:rsidRPr="003C22B4">
        <w:rPr>
          <w:rFonts w:ascii="Times New Roman" w:eastAsia="Times New Roman" w:hAnsi="Times New Roman" w:cs="Times New Roman"/>
          <w:sz w:val="24"/>
          <w:szCs w:val="24"/>
        </w:rPr>
        <w:t>Sărbătoarea de Rusalii -</w:t>
      </w:r>
      <w:r w:rsidR="003C22B4">
        <w:rPr>
          <w:rFonts w:ascii="Times New Roman" w:eastAsia="Times New Roman" w:hAnsi="Times New Roman" w:cs="Times New Roman"/>
          <w:sz w:val="24"/>
          <w:szCs w:val="24"/>
        </w:rPr>
        <w:t xml:space="preserve"> </w:t>
      </w:r>
      <w:r w:rsidRPr="003C22B4">
        <w:rPr>
          <w:rFonts w:ascii="Times New Roman" w:eastAsia="Times New Roman" w:hAnsi="Times New Roman" w:cs="Times New Roman"/>
          <w:sz w:val="24"/>
          <w:szCs w:val="24"/>
        </w:rPr>
        <w:t>411 pachete</w:t>
      </w:r>
    </w:p>
    <w:p w:rsidR="003E4670" w:rsidRPr="003E4670" w:rsidRDefault="003E4670" w:rsidP="003E4670">
      <w:pPr>
        <w:spacing w:after="0" w:line="360" w:lineRule="auto"/>
        <w:jc w:val="both"/>
        <w:rPr>
          <w:rFonts w:ascii="Times New Roman" w:eastAsia="Times New Roman" w:hAnsi="Times New Roman" w:cs="Times New Roman"/>
          <w:b/>
          <w:sz w:val="24"/>
          <w:szCs w:val="24"/>
        </w:rPr>
      </w:pPr>
    </w:p>
    <w:p w:rsidR="003E4670" w:rsidRPr="003E4670" w:rsidRDefault="003C22B4" w:rsidP="003C22B4">
      <w:pPr>
        <w:spacing w:after="0" w:line="360" w:lineRule="auto"/>
        <w:jc w:val="both"/>
        <w:rPr>
          <w:rFonts w:ascii="Times New Roman" w:eastAsia="Times New Roman" w:hAnsi="Times New Roman" w:cs="Times New Roman"/>
          <w:sz w:val="24"/>
          <w:szCs w:val="24"/>
        </w:rPr>
      </w:pPr>
      <w:r w:rsidRPr="00E92947">
        <w:rPr>
          <w:rFonts w:ascii="Times New Roman" w:eastAsia="Times New Roman" w:hAnsi="Times New Roman" w:cs="Times New Roman"/>
          <w:sz w:val="24"/>
          <w:szCs w:val="24"/>
        </w:rPr>
        <w:tab/>
      </w:r>
      <w:r w:rsidR="003E4670" w:rsidRPr="00E92947">
        <w:rPr>
          <w:rFonts w:ascii="Times New Roman" w:eastAsia="Times New Roman" w:hAnsi="Times New Roman" w:cs="Times New Roman"/>
          <w:sz w:val="24"/>
          <w:szCs w:val="24"/>
        </w:rPr>
        <w:t>ASIGURAREA CREȘTERII CALITĂȚII VIEȚII PERSOANELOR ROME</w:t>
      </w:r>
      <w:r w:rsidR="003E4670" w:rsidRPr="003E4670">
        <w:rPr>
          <w:rFonts w:ascii="Times New Roman" w:eastAsia="Times New Roman" w:hAnsi="Times New Roman" w:cs="Times New Roman"/>
          <w:sz w:val="24"/>
          <w:szCs w:val="24"/>
        </w:rPr>
        <w:t xml:space="preserve"> prin desfășurarea activităților în vederea organizării, planificării, coordonării pe plan local a acțiunilor pentru îndeplinirea obiectivelor și sarcinilor cuprinse în planul general de măsurii, conform H.G.nr 18/2015 privind Strategia Guvernului de </w:t>
      </w:r>
      <w:r>
        <w:rPr>
          <w:rFonts w:ascii="Times New Roman" w:eastAsia="Times New Roman" w:hAnsi="Times New Roman" w:cs="Times New Roman"/>
          <w:sz w:val="24"/>
          <w:szCs w:val="24"/>
        </w:rPr>
        <w:t>Îmbunătățire a Situaței Romilor.</w:t>
      </w:r>
    </w:p>
    <w:p w:rsidR="003E4670" w:rsidRPr="003E4670" w:rsidRDefault="003E4670" w:rsidP="003E4670">
      <w:pPr>
        <w:spacing w:after="0" w:line="360" w:lineRule="auto"/>
        <w:jc w:val="both"/>
        <w:rPr>
          <w:rFonts w:ascii="Times New Roman" w:eastAsia="Times New Roman" w:hAnsi="Times New Roman" w:cs="Times New Roman"/>
          <w:sz w:val="24"/>
          <w:szCs w:val="24"/>
        </w:rPr>
      </w:pPr>
    </w:p>
    <w:p w:rsidR="003E4670" w:rsidRPr="00E92947" w:rsidRDefault="003C22B4" w:rsidP="003E46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3E4670" w:rsidRPr="00E92947">
        <w:rPr>
          <w:rFonts w:ascii="Times New Roman" w:eastAsia="Times New Roman" w:hAnsi="Times New Roman" w:cs="Times New Roman"/>
          <w:sz w:val="24"/>
          <w:szCs w:val="24"/>
        </w:rPr>
        <w:t>ASISTENȚA SOCIALĂ A PERSO</w:t>
      </w:r>
      <w:r w:rsidRPr="00E92947">
        <w:rPr>
          <w:rFonts w:ascii="Times New Roman" w:eastAsia="Times New Roman" w:hAnsi="Times New Roman" w:cs="Times New Roman"/>
          <w:sz w:val="24"/>
          <w:szCs w:val="24"/>
        </w:rPr>
        <w:t>ANELOR VÂRSTNICE ȘI CU HANDICAP</w:t>
      </w:r>
      <w:r w:rsidR="00E92947">
        <w:rPr>
          <w:rFonts w:ascii="Times New Roman" w:eastAsia="Times New Roman" w:hAnsi="Times New Roman" w:cs="Times New Roman"/>
          <w:sz w:val="24"/>
          <w:szCs w:val="24"/>
        </w:rPr>
        <w:t xml:space="preserve"> - a</w:t>
      </w:r>
      <w:r w:rsidR="003E4670" w:rsidRPr="00E92947">
        <w:rPr>
          <w:rFonts w:ascii="Times New Roman" w:eastAsia="Times New Roman" w:hAnsi="Times New Roman" w:cs="Times New Roman"/>
          <w:sz w:val="24"/>
          <w:szCs w:val="24"/>
        </w:rPr>
        <w:t>ctivități:</w:t>
      </w:r>
    </w:p>
    <w:p w:rsidR="003E4670" w:rsidRPr="003E4670" w:rsidRDefault="003E4670" w:rsidP="003E4670">
      <w:pPr>
        <w:spacing w:after="0" w:line="360" w:lineRule="auto"/>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 xml:space="preserve">      - s-au efectuat un număr de </w:t>
      </w:r>
      <w:r w:rsidRPr="003E4670">
        <w:rPr>
          <w:rFonts w:ascii="Times New Roman" w:eastAsia="Times New Roman" w:hAnsi="Times New Roman" w:cs="Times New Roman"/>
          <w:b/>
          <w:sz w:val="24"/>
          <w:szCs w:val="24"/>
        </w:rPr>
        <w:t>187</w:t>
      </w:r>
      <w:r w:rsidRPr="003E4670">
        <w:rPr>
          <w:rFonts w:ascii="Times New Roman" w:eastAsia="Times New Roman" w:hAnsi="Times New Roman" w:cs="Times New Roman"/>
          <w:sz w:val="24"/>
          <w:szCs w:val="24"/>
        </w:rPr>
        <w:t xml:space="preserve"> anchete sociale în vedrea încadrării în grad de handicap, 4 anchete sociale pentru întocmirea documentației necesare internării, persoanelor cu handicap în centre de recuperare și reabilitare.</w:t>
      </w:r>
    </w:p>
    <w:p w:rsidR="003E4670" w:rsidRPr="003E4670" w:rsidRDefault="003E4670" w:rsidP="003E4670">
      <w:pPr>
        <w:spacing w:after="0" w:line="360" w:lineRule="auto"/>
        <w:jc w:val="both"/>
        <w:rPr>
          <w:rFonts w:ascii="Times New Roman" w:eastAsia="Times New Roman" w:hAnsi="Times New Roman" w:cs="Times New Roman"/>
          <w:b/>
          <w:sz w:val="24"/>
          <w:szCs w:val="24"/>
        </w:rPr>
      </w:pPr>
      <w:r w:rsidRPr="003E4670">
        <w:rPr>
          <w:rFonts w:ascii="Times New Roman" w:eastAsia="Times New Roman" w:hAnsi="Times New Roman" w:cs="Times New Roman"/>
          <w:sz w:val="24"/>
          <w:szCs w:val="24"/>
        </w:rPr>
        <w:tab/>
        <w:t>- s-au verificat condițiile de acordare a indemnizațiilor persoanelor cu handicap g</w:t>
      </w:r>
      <w:r w:rsidR="00832E29">
        <w:rPr>
          <w:rFonts w:ascii="Times New Roman" w:eastAsia="Times New Roman" w:hAnsi="Times New Roman" w:cs="Times New Roman"/>
          <w:sz w:val="24"/>
          <w:szCs w:val="24"/>
        </w:rPr>
        <w:t xml:space="preserve">rav lunar pentru cele </w:t>
      </w:r>
      <w:r w:rsidRPr="003E4670">
        <w:rPr>
          <w:rFonts w:ascii="Times New Roman" w:eastAsia="Times New Roman" w:hAnsi="Times New Roman" w:cs="Times New Roman"/>
          <w:sz w:val="24"/>
          <w:szCs w:val="24"/>
        </w:rPr>
        <w:t>47</w:t>
      </w:r>
      <w:r w:rsidRPr="003E4670">
        <w:rPr>
          <w:rFonts w:ascii="Times New Roman" w:eastAsia="Times New Roman" w:hAnsi="Times New Roman" w:cs="Times New Roman"/>
          <w:b/>
          <w:sz w:val="24"/>
          <w:szCs w:val="24"/>
        </w:rPr>
        <w:t xml:space="preserve"> </w:t>
      </w:r>
      <w:r w:rsidRPr="003E4670">
        <w:rPr>
          <w:rFonts w:ascii="Times New Roman" w:eastAsia="Times New Roman" w:hAnsi="Times New Roman" w:cs="Times New Roman"/>
          <w:sz w:val="24"/>
          <w:szCs w:val="24"/>
        </w:rPr>
        <w:t>persoane beneficiare</w:t>
      </w:r>
    </w:p>
    <w:p w:rsidR="003E4670" w:rsidRPr="003E4670" w:rsidRDefault="003E4670" w:rsidP="003E4670">
      <w:pPr>
        <w:spacing w:after="0" w:line="360" w:lineRule="auto"/>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ab/>
        <w:t>-s-au eliberat 31 carduri legitimație pentru locuri de parcare, acordate persoanelor cu handicap;</w:t>
      </w:r>
    </w:p>
    <w:p w:rsidR="003E4670" w:rsidRPr="003E4670" w:rsidRDefault="003E4670" w:rsidP="003E4670">
      <w:pPr>
        <w:spacing w:after="0" w:line="360" w:lineRule="auto"/>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ab/>
        <w:t>-s-au actualizat dosarele persoanelor cu handicap grav în urma:</w:t>
      </w:r>
    </w:p>
    <w:p w:rsidR="003E4670" w:rsidRPr="003E4670" w:rsidRDefault="003E4670" w:rsidP="003E4670">
      <w:pPr>
        <w:spacing w:after="0" w:line="360" w:lineRule="auto"/>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ab/>
        <w:t>* obținerii unui nou certificat de încadrare în grad de handicap al persoanei cu handicap</w:t>
      </w:r>
    </w:p>
    <w:p w:rsidR="003E4670" w:rsidRPr="003E4670" w:rsidRDefault="003E4670" w:rsidP="003E4670">
      <w:pPr>
        <w:spacing w:after="0" w:line="360" w:lineRule="auto"/>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ab/>
        <w:t>* decesul  bolnavului;</w:t>
      </w:r>
    </w:p>
    <w:p w:rsidR="003E4670" w:rsidRPr="003E4670" w:rsidRDefault="003E4670" w:rsidP="003E4670">
      <w:pPr>
        <w:spacing w:after="0" w:line="360" w:lineRule="auto"/>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ab/>
        <w:t>* schimbării opțiunii persoanei cu handicap grav cu privire la modul de acordare a indemnizațiilor de însoțitor;</w:t>
      </w:r>
    </w:p>
    <w:p w:rsidR="003E4670" w:rsidRPr="003E4670" w:rsidRDefault="003E4670" w:rsidP="003E4670">
      <w:pPr>
        <w:spacing w:after="0" w:line="360" w:lineRule="auto"/>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ab/>
        <w:t xml:space="preserve">* efectuării anchetelor  la domiciliul persoanei care solicita angajarea ca asistent personal pentru copilul/adultul cu handicap grav; </w:t>
      </w:r>
    </w:p>
    <w:p w:rsidR="003E4670" w:rsidRPr="003E4670" w:rsidRDefault="003E4670" w:rsidP="003E4670">
      <w:pPr>
        <w:spacing w:after="0" w:line="360" w:lineRule="auto"/>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ab/>
        <w:t>* informarea și consilierea asistenților personali și a persoanelor cu handicap grav la domililiul acestora;</w:t>
      </w:r>
    </w:p>
    <w:p w:rsidR="003E4670" w:rsidRPr="003E4670" w:rsidRDefault="003E4670" w:rsidP="003E4670">
      <w:pPr>
        <w:spacing w:after="0" w:line="360" w:lineRule="auto"/>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ab/>
        <w:t>* monitorizarea activițății asistenților personali ai persoanelor cu handicap</w:t>
      </w:r>
    </w:p>
    <w:p w:rsidR="003E4670" w:rsidRPr="003E4670" w:rsidRDefault="003E4670" w:rsidP="003E4670">
      <w:pPr>
        <w:spacing w:after="0" w:line="360" w:lineRule="auto"/>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 xml:space="preserve"> Cu privire la copiii încadrați în grad de handicap:</w:t>
      </w:r>
    </w:p>
    <w:p w:rsidR="003E4670" w:rsidRPr="003E4670" w:rsidRDefault="003E4670" w:rsidP="003E4670">
      <w:pPr>
        <w:spacing w:after="0" w:line="360" w:lineRule="auto"/>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 68 anchete sociale efectuate în vederea completării dosarului de încadrare/reîncadrare în grad de handicap, necesare la Comisia pentru Protecția Copilului Mureș;</w:t>
      </w:r>
    </w:p>
    <w:p w:rsidR="003E4670" w:rsidRPr="003E4670" w:rsidRDefault="003E4670" w:rsidP="003E4670">
      <w:pPr>
        <w:spacing w:after="0" w:line="360" w:lineRule="auto"/>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lastRenderedPageBreak/>
        <w:t>* 57 de rapoarte de monitorizare a situației copilului încadrat în grad de handicap;</w:t>
      </w:r>
    </w:p>
    <w:p w:rsidR="003E4670" w:rsidRPr="003E4670" w:rsidRDefault="003E4670" w:rsidP="003E4670">
      <w:pPr>
        <w:spacing w:after="0" w:line="360" w:lineRule="auto"/>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 26 anchete sociale efectuate pentru copiii care prezintă probleme de sănătate și care urmează să se prezinte pentru prima data la Comisia pentru Protecția Copilului Mureș;</w:t>
      </w:r>
    </w:p>
    <w:p w:rsidR="003E4670" w:rsidRPr="003E4670" w:rsidRDefault="003E4670" w:rsidP="003E4670">
      <w:pPr>
        <w:spacing w:after="0" w:line="360" w:lineRule="auto"/>
        <w:jc w:val="both"/>
        <w:rPr>
          <w:rFonts w:ascii="Times New Roman" w:eastAsia="Times New Roman" w:hAnsi="Times New Roman" w:cs="Times New Roman"/>
          <w:sz w:val="24"/>
          <w:szCs w:val="24"/>
        </w:rPr>
      </w:pPr>
    </w:p>
    <w:p w:rsidR="003E4670" w:rsidRPr="00E92947" w:rsidRDefault="003E4670" w:rsidP="003E4670">
      <w:pPr>
        <w:spacing w:after="0" w:line="360" w:lineRule="auto"/>
        <w:jc w:val="both"/>
        <w:rPr>
          <w:rFonts w:ascii="Times New Roman" w:eastAsia="Times New Roman" w:hAnsi="Times New Roman" w:cs="Times New Roman"/>
          <w:sz w:val="24"/>
          <w:szCs w:val="24"/>
          <w:lang w:val="it-IT"/>
        </w:rPr>
      </w:pPr>
      <w:r w:rsidRPr="003E4670">
        <w:rPr>
          <w:rFonts w:ascii="Times New Roman" w:eastAsia="Times New Roman" w:hAnsi="Times New Roman" w:cs="Times New Roman"/>
          <w:sz w:val="24"/>
          <w:szCs w:val="24"/>
        </w:rPr>
        <w:tab/>
      </w:r>
      <w:r w:rsidRPr="00E92947">
        <w:rPr>
          <w:rFonts w:ascii="Times New Roman" w:eastAsia="Times New Roman" w:hAnsi="Times New Roman" w:cs="Times New Roman"/>
          <w:sz w:val="24"/>
          <w:szCs w:val="24"/>
          <w:lang w:val="it-IT"/>
        </w:rPr>
        <w:t>AUTORITATEA TUTELARĂ</w:t>
      </w:r>
    </w:p>
    <w:p w:rsidR="003E4670" w:rsidRDefault="003C22B4" w:rsidP="003E46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E4670" w:rsidRPr="003E4670">
        <w:rPr>
          <w:rFonts w:ascii="Times New Roman" w:eastAsia="Times New Roman" w:hAnsi="Times New Roman" w:cs="Times New Roman"/>
          <w:sz w:val="24"/>
          <w:szCs w:val="24"/>
        </w:rPr>
        <w:t>În conformitate cu prevederile noului Cod civil „Despre familie”, care denumeşte  în noua reglementare o „instanţa de tutelă” (în art. 107 N.C.civ. precizându-se că este vorba despre instanţa de tutelă şi familie), potrivit dispoziţiilor art. 229 din Legea nr. 71/2011 pentru punerea în aplicare a Legii nr. 287/2009 privind Codul civil, modificată şi completată ulterior, au fost consiliate persoanele- tutore</w:t>
      </w:r>
      <w:r w:rsidR="003E4670" w:rsidRPr="003E4670">
        <w:rPr>
          <w:rFonts w:ascii="Times New Roman" w:eastAsia="Times New Roman" w:hAnsi="Times New Roman" w:cs="Times New Roman"/>
          <w:b/>
          <w:sz w:val="24"/>
          <w:szCs w:val="24"/>
        </w:rPr>
        <w:t xml:space="preserve">, pentru întocmirea dării de seamă anuală, </w:t>
      </w:r>
      <w:r w:rsidR="003E4670" w:rsidRPr="003E4670">
        <w:rPr>
          <w:rFonts w:ascii="Times New Roman" w:eastAsia="Times New Roman" w:hAnsi="Times New Roman" w:cs="Times New Roman"/>
          <w:sz w:val="24"/>
          <w:szCs w:val="24"/>
        </w:rPr>
        <w:t>privind modul cum s-au îngrijit şi cum au gestionat bunurile şi veniturile interziților pentru întocmirea unui referat, în vederea verificării de către instanţa de tutelă şi familie, precum şi în vederea descărcării tutorelui.</w:t>
      </w:r>
    </w:p>
    <w:p w:rsidR="00E92947" w:rsidRPr="003E4670" w:rsidRDefault="00E92947" w:rsidP="003E4670">
      <w:pPr>
        <w:spacing w:after="0" w:line="360" w:lineRule="auto"/>
        <w:jc w:val="both"/>
        <w:rPr>
          <w:rFonts w:ascii="Times New Roman" w:eastAsia="Times New Roman" w:hAnsi="Times New Roman" w:cs="Times New Roman"/>
          <w:sz w:val="24"/>
          <w:szCs w:val="24"/>
        </w:rPr>
      </w:pPr>
    </w:p>
    <w:p w:rsidR="003E4670" w:rsidRPr="00E92947" w:rsidRDefault="003C22B4" w:rsidP="003E46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t-IT"/>
        </w:rPr>
        <w:tab/>
      </w:r>
      <w:r w:rsidR="003E4670" w:rsidRPr="00E92947">
        <w:rPr>
          <w:rFonts w:ascii="Times New Roman" w:eastAsia="Times New Roman" w:hAnsi="Times New Roman" w:cs="Times New Roman"/>
          <w:sz w:val="24"/>
          <w:szCs w:val="24"/>
        </w:rPr>
        <w:t>ACORDAREA INDEMNIZAȚIEI/STIMULENT DE INSERȚIE PENTRU CONCEDIUL DE CREȘTERE A COPLILULUI / ALOCAȚIA DE STAT A COPILULUI / STIMULENT EDUCAȚIONAL</w:t>
      </w:r>
    </w:p>
    <w:p w:rsidR="003E4670" w:rsidRPr="003E4670" w:rsidRDefault="003E4670" w:rsidP="003E4670">
      <w:pPr>
        <w:spacing w:after="0" w:line="360" w:lineRule="auto"/>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 Dosare primite și verificate și transmitrea AJPIS –MURES: 41</w:t>
      </w:r>
      <w:r w:rsidRPr="003E4670">
        <w:rPr>
          <w:rFonts w:ascii="Times New Roman" w:eastAsia="Times New Roman" w:hAnsi="Times New Roman" w:cs="Times New Roman"/>
          <w:b/>
          <w:sz w:val="24"/>
          <w:szCs w:val="24"/>
        </w:rPr>
        <w:t xml:space="preserve"> </w:t>
      </w:r>
      <w:r w:rsidRPr="003E4670">
        <w:rPr>
          <w:rFonts w:ascii="Times New Roman" w:eastAsia="Times New Roman" w:hAnsi="Times New Roman" w:cs="Times New Roman"/>
          <w:sz w:val="24"/>
          <w:szCs w:val="24"/>
        </w:rPr>
        <w:t xml:space="preserve"> dosare I.C.C, 79 dosare alocatie de stat, 34  dosare stimulent de inserție </w:t>
      </w:r>
    </w:p>
    <w:p w:rsidR="003E4670" w:rsidRPr="003E4670" w:rsidRDefault="003E4670" w:rsidP="003E4670">
      <w:pPr>
        <w:spacing w:after="0" w:line="360" w:lineRule="auto"/>
        <w:jc w:val="both"/>
        <w:rPr>
          <w:rFonts w:ascii="Times New Roman" w:eastAsia="Times New Roman" w:hAnsi="Times New Roman" w:cs="Times New Roman"/>
          <w:sz w:val="24"/>
          <w:szCs w:val="24"/>
        </w:rPr>
      </w:pPr>
      <w:r w:rsidRPr="003E4670">
        <w:rPr>
          <w:rFonts w:ascii="Times New Roman" w:eastAsia="Times New Roman" w:hAnsi="Times New Roman" w:cs="Times New Roman"/>
          <w:b/>
          <w:sz w:val="24"/>
          <w:szCs w:val="24"/>
        </w:rPr>
        <w:tab/>
      </w:r>
      <w:r w:rsidRPr="003E4670">
        <w:rPr>
          <w:rFonts w:ascii="Times New Roman" w:eastAsia="Times New Roman" w:hAnsi="Times New Roman" w:cs="Times New Roman"/>
          <w:sz w:val="24"/>
          <w:szCs w:val="24"/>
        </w:rPr>
        <w:t>S-au acordat servicii de consiliere socială în vederea obținerii prestațiilor  mai sus amintite și s-au efectuat anchete sociale pentru acordarea  indemnizației pentru creșterea copilului persoanelor care se afla în uniune consensuală cu condiția ca nou-născutul să fie recunoscut de ambii părinți.</w:t>
      </w:r>
    </w:p>
    <w:p w:rsidR="003E4670" w:rsidRPr="003E4670" w:rsidRDefault="003E4670" w:rsidP="003E4670">
      <w:pPr>
        <w:spacing w:after="0" w:line="360" w:lineRule="auto"/>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 xml:space="preserve"> -12 borderouri lunare care conțin informații despre solicitanții și beneficiarii fiecărei prestații sociale</w:t>
      </w:r>
    </w:p>
    <w:p w:rsidR="003E4670" w:rsidRPr="003E4670" w:rsidRDefault="003E4670" w:rsidP="003E4670">
      <w:pPr>
        <w:spacing w:after="0" w:line="360" w:lineRule="auto"/>
        <w:jc w:val="both"/>
        <w:rPr>
          <w:rFonts w:ascii="Times New Roman" w:eastAsia="Times New Roman" w:hAnsi="Times New Roman" w:cs="Times New Roman"/>
          <w:b/>
          <w:sz w:val="24"/>
          <w:szCs w:val="24"/>
        </w:rPr>
      </w:pPr>
      <w:r w:rsidRPr="003E4670">
        <w:rPr>
          <w:rFonts w:ascii="Times New Roman" w:eastAsia="Times New Roman" w:hAnsi="Times New Roman" w:cs="Times New Roman"/>
          <w:sz w:val="24"/>
          <w:szCs w:val="24"/>
        </w:rPr>
        <w:t>-Predarea lunară a solicitărilor și documentelor anexate cererilor împreună cu borderoul aferent acestora AJPIS Mureș;</w:t>
      </w:r>
    </w:p>
    <w:p w:rsidR="003E4670" w:rsidRPr="003E4670" w:rsidRDefault="003E4670" w:rsidP="003E4670">
      <w:pPr>
        <w:spacing w:after="0" w:line="360" w:lineRule="auto"/>
        <w:jc w:val="both"/>
        <w:rPr>
          <w:rFonts w:ascii="Times New Roman" w:eastAsia="Times New Roman" w:hAnsi="Times New Roman" w:cs="Times New Roman"/>
          <w:b/>
          <w:sz w:val="24"/>
          <w:szCs w:val="24"/>
        </w:rPr>
      </w:pPr>
    </w:p>
    <w:p w:rsidR="003E4670" w:rsidRPr="00E92947" w:rsidRDefault="00E92947" w:rsidP="003E46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E4670" w:rsidRPr="00E92947">
        <w:rPr>
          <w:rFonts w:ascii="Times New Roman" w:eastAsia="Times New Roman" w:hAnsi="Times New Roman" w:cs="Times New Roman"/>
          <w:sz w:val="24"/>
          <w:szCs w:val="24"/>
        </w:rPr>
        <w:t>STIMULENT EDUCAȚIONAL</w:t>
      </w:r>
    </w:p>
    <w:p w:rsidR="003E4670" w:rsidRPr="003E4670" w:rsidRDefault="003E4670" w:rsidP="003E4670">
      <w:pPr>
        <w:spacing w:after="0" w:line="360" w:lineRule="auto"/>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 xml:space="preserve">- 33 dosare  pentru tichete sociale pentru grădiniță, ian-iunie 2025 </w:t>
      </w:r>
    </w:p>
    <w:p w:rsidR="003E4670" w:rsidRPr="003E4670" w:rsidRDefault="003E4670" w:rsidP="003E4670">
      <w:pPr>
        <w:spacing w:after="0" w:line="360" w:lineRule="auto"/>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 xml:space="preserve">- 15 dosare penru tichete sociale pentru gradiniță, octombrie – decembrie  2025, </w:t>
      </w:r>
    </w:p>
    <w:p w:rsidR="003E4670" w:rsidRPr="003E4670" w:rsidRDefault="003E4670" w:rsidP="003E4670">
      <w:pPr>
        <w:spacing w:after="0" w:line="360" w:lineRule="auto"/>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lastRenderedPageBreak/>
        <w:tab/>
        <w:t>Comparativ cu anii anteriori, protecţia socială a luat amploare atât legislativ cât şi din punct de vedere al nevoilor sociale, pragul sărăciei crescând considerabil. Acest lucru poate fi observat prin numărul foarte mare al solicitărilor, al cererilor care sunt adresate administraţiei locale.</w:t>
      </w:r>
    </w:p>
    <w:p w:rsidR="003E4670" w:rsidRPr="003C22B4" w:rsidRDefault="003E4670" w:rsidP="003E4670">
      <w:pPr>
        <w:spacing w:after="0" w:line="360" w:lineRule="auto"/>
        <w:jc w:val="both"/>
        <w:rPr>
          <w:rFonts w:ascii="Times New Roman" w:eastAsia="Times New Roman" w:hAnsi="Times New Roman" w:cs="Times New Roman"/>
          <w:sz w:val="24"/>
          <w:szCs w:val="24"/>
        </w:rPr>
      </w:pPr>
      <w:r w:rsidRPr="003E4670">
        <w:rPr>
          <w:rFonts w:ascii="Times New Roman" w:eastAsia="Times New Roman" w:hAnsi="Times New Roman" w:cs="Times New Roman"/>
          <w:sz w:val="24"/>
          <w:szCs w:val="24"/>
        </w:rPr>
        <w:t xml:space="preserve">Pentru soluţionarea dosarelor depuse, a cererilor şi a cazurilor care au apărut pe parcursul anului 2025, activităţile s-au desfăşurat în echipă, aceasta fiind compusă din  1 director executiv, 2 consilieri superiori , 1 consilier principal, 1 reprezentant al </w:t>
      </w:r>
      <w:r w:rsidR="003C22B4">
        <w:rPr>
          <w:rFonts w:ascii="Times New Roman" w:eastAsia="Times New Roman" w:hAnsi="Times New Roman" w:cs="Times New Roman"/>
          <w:sz w:val="24"/>
          <w:szCs w:val="24"/>
        </w:rPr>
        <w:t xml:space="preserve">romilor și 1 asistent medical. </w:t>
      </w:r>
    </w:p>
    <w:p w:rsidR="003E4670" w:rsidRPr="003E4670" w:rsidRDefault="003E4670" w:rsidP="003E4670">
      <w:pPr>
        <w:spacing w:after="0" w:line="360" w:lineRule="auto"/>
        <w:jc w:val="both"/>
        <w:rPr>
          <w:rFonts w:ascii="Times New Roman" w:hAnsi="Times New Roman" w:cs="Times New Roman"/>
          <w:b/>
          <w:sz w:val="24"/>
          <w:szCs w:val="24"/>
          <w:u w:val="single"/>
        </w:rPr>
      </w:pPr>
    </w:p>
    <w:p w:rsidR="003E4670" w:rsidRPr="003E4670" w:rsidRDefault="003E4670" w:rsidP="003C22B4">
      <w:pPr>
        <w:spacing w:after="0" w:line="360" w:lineRule="auto"/>
        <w:jc w:val="both"/>
        <w:rPr>
          <w:rFonts w:ascii="Times New Roman" w:eastAsia="Times New Roman" w:hAnsi="Times New Roman" w:cs="Times New Roman"/>
          <w:b/>
          <w:sz w:val="28"/>
          <w:szCs w:val="28"/>
          <w:u w:val="single"/>
        </w:rPr>
      </w:pPr>
      <w:r w:rsidRPr="003E4670">
        <w:rPr>
          <w:rFonts w:ascii="Times New Roman" w:eastAsia="Times New Roman" w:hAnsi="Times New Roman" w:cs="Times New Roman"/>
          <w:b/>
          <w:sz w:val="28"/>
          <w:szCs w:val="28"/>
        </w:rPr>
        <w:t xml:space="preserve">IX. </w:t>
      </w:r>
      <w:r w:rsidRPr="003E4670">
        <w:rPr>
          <w:rFonts w:ascii="Times New Roman" w:eastAsia="Times New Roman" w:hAnsi="Times New Roman" w:cs="Times New Roman"/>
          <w:b/>
          <w:sz w:val="28"/>
          <w:szCs w:val="28"/>
          <w:u w:val="single"/>
        </w:rPr>
        <w:t>COMPARTIMENTUL SSM –PSI</w:t>
      </w:r>
    </w:p>
    <w:p w:rsidR="003E4670" w:rsidRPr="003E4670" w:rsidRDefault="003E4670" w:rsidP="003E4670">
      <w:pPr>
        <w:spacing w:before="100" w:beforeAutospacing="1" w:after="100" w:afterAutospacing="1" w:line="360" w:lineRule="auto"/>
        <w:jc w:val="both"/>
        <w:rPr>
          <w:rFonts w:ascii="Times New Roman" w:eastAsia="Times New Roman" w:hAnsi="Times New Roman" w:cs="Times New Roman"/>
          <w:sz w:val="24"/>
          <w:szCs w:val="24"/>
        </w:rPr>
      </w:pPr>
      <w:bookmarkStart w:id="0" w:name="_Hlk161152024"/>
      <w:r w:rsidRPr="003E4670">
        <w:rPr>
          <w:rFonts w:ascii="Times New Roman" w:eastAsia="Times New Roman" w:hAnsi="Times New Roman" w:cs="Times New Roman"/>
          <w:sz w:val="24"/>
          <w:szCs w:val="24"/>
        </w:rPr>
        <w:tab/>
        <w:t>Compartimentul de Securitate și Sănătate în Muncă și de Prevenire și Stingere a Incendiilor,</w:t>
      </w:r>
      <w:bookmarkEnd w:id="0"/>
      <w:r w:rsidRPr="003E4670">
        <w:rPr>
          <w:rFonts w:ascii="Times New Roman" w:eastAsia="Times New Roman" w:hAnsi="Times New Roman" w:cs="Times New Roman"/>
          <w:sz w:val="24"/>
          <w:szCs w:val="24"/>
        </w:rPr>
        <w:t xml:space="preserve"> își desfășoară activitatea în baza legii 319/2006, HG 1425/2006, Legea 307/2006, legea 481/2004, Legea 712/2005, Legea 61/1991, H.G.843/1999, Legea 650/2002, O.G. 99/2000, Legea 227/2015, O.U.G. 57/2019, H.C.L.24/2005, Legea 137/2005.</w:t>
      </w:r>
    </w:p>
    <w:p w:rsidR="003E4670" w:rsidRPr="003E4670" w:rsidRDefault="003E4670" w:rsidP="003C22B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it-IT"/>
        </w:rPr>
      </w:pPr>
      <w:r w:rsidRPr="003E4670">
        <w:rPr>
          <w:rFonts w:ascii="Times New Roman" w:eastAsia="Times New Roman" w:hAnsi="Times New Roman" w:cs="Times New Roman"/>
          <w:sz w:val="24"/>
          <w:szCs w:val="24"/>
          <w:lang w:val="it-IT"/>
        </w:rPr>
        <w:t>Am întocmit Planurile de instruire pe anul 2025 cu privire la SSM-PSI</w:t>
      </w:r>
    </w:p>
    <w:p w:rsidR="003E4670" w:rsidRPr="003E4670" w:rsidRDefault="003E4670" w:rsidP="003C22B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US"/>
        </w:rPr>
      </w:pPr>
      <w:r w:rsidRPr="003E4670">
        <w:rPr>
          <w:rFonts w:ascii="Times New Roman" w:eastAsia="Times New Roman" w:hAnsi="Times New Roman" w:cs="Times New Roman"/>
          <w:sz w:val="24"/>
          <w:szCs w:val="24"/>
          <w:lang w:val="en-US"/>
        </w:rPr>
        <w:t>Am desfășurat activitați de instruire în domeniul SSM-PSI:</w:t>
      </w:r>
    </w:p>
    <w:p w:rsidR="003E4670" w:rsidRPr="003C22B4" w:rsidRDefault="003E4670" w:rsidP="003C22B4">
      <w:pPr>
        <w:spacing w:before="100" w:beforeAutospacing="1" w:after="100" w:afterAutospacing="1" w:line="240" w:lineRule="auto"/>
        <w:jc w:val="both"/>
        <w:rPr>
          <w:rFonts w:ascii="Times New Roman" w:eastAsia="Times New Roman" w:hAnsi="Times New Roman" w:cs="Times New Roman"/>
          <w:sz w:val="24"/>
          <w:szCs w:val="24"/>
          <w:lang w:val="en-US"/>
        </w:rPr>
      </w:pPr>
      <w:r w:rsidRPr="003E4670">
        <w:rPr>
          <w:rFonts w:ascii="Times New Roman" w:eastAsia="Times New Roman" w:hAnsi="Times New Roman" w:cs="Times New Roman"/>
          <w:sz w:val="24"/>
          <w:szCs w:val="24"/>
          <w:lang w:val="en-US"/>
        </w:rPr>
        <w:t>-</w:t>
      </w:r>
      <w:proofErr w:type="gramStart"/>
      <w:r w:rsidRPr="003E4670">
        <w:rPr>
          <w:rFonts w:ascii="Times New Roman" w:eastAsia="Times New Roman" w:hAnsi="Times New Roman" w:cs="Times New Roman"/>
          <w:sz w:val="24"/>
          <w:szCs w:val="24"/>
          <w:u w:val="single"/>
          <w:lang w:val="en-US"/>
        </w:rPr>
        <w:t>instruire</w:t>
      </w:r>
      <w:proofErr w:type="gramEnd"/>
      <w:r w:rsidRPr="003E4670">
        <w:rPr>
          <w:rFonts w:ascii="Times New Roman" w:eastAsia="Times New Roman" w:hAnsi="Times New Roman" w:cs="Times New Roman"/>
          <w:sz w:val="24"/>
          <w:szCs w:val="24"/>
          <w:u w:val="single"/>
          <w:lang w:val="en-US"/>
        </w:rPr>
        <w:t xml:space="preserve"> periodică:</w:t>
      </w:r>
      <w:r w:rsidR="003C22B4">
        <w:rPr>
          <w:rFonts w:ascii="Times New Roman" w:eastAsia="Times New Roman" w:hAnsi="Times New Roman" w:cs="Times New Roman"/>
          <w:sz w:val="24"/>
          <w:szCs w:val="24"/>
          <w:lang w:val="en-US"/>
        </w:rPr>
        <w:t xml:space="preserve"> </w:t>
      </w:r>
      <w:r w:rsidRPr="003E4670">
        <w:rPr>
          <w:rFonts w:ascii="Times New Roman" w:eastAsia="Times New Roman" w:hAnsi="Times New Roman" w:cs="Times New Roman"/>
          <w:sz w:val="24"/>
          <w:szCs w:val="24"/>
          <w:lang w:val="en-US"/>
        </w:rPr>
        <w:t>-f</w:t>
      </w:r>
      <w:r w:rsidR="003C22B4">
        <w:rPr>
          <w:rFonts w:ascii="Times New Roman" w:eastAsia="Times New Roman" w:hAnsi="Times New Roman" w:cs="Times New Roman"/>
          <w:sz w:val="24"/>
          <w:szCs w:val="24"/>
          <w:lang w:val="en-US"/>
        </w:rPr>
        <w:t xml:space="preserve">uncționari publici 39 persoane; </w:t>
      </w:r>
      <w:r w:rsidRPr="003E4670">
        <w:rPr>
          <w:rFonts w:ascii="Times New Roman" w:eastAsia="Times New Roman" w:hAnsi="Times New Roman" w:cs="Times New Roman"/>
          <w:sz w:val="24"/>
          <w:szCs w:val="24"/>
          <w:lang w:val="en-US"/>
        </w:rPr>
        <w:t>-pe</w:t>
      </w:r>
      <w:r w:rsidR="003C22B4">
        <w:rPr>
          <w:rFonts w:ascii="Times New Roman" w:eastAsia="Times New Roman" w:hAnsi="Times New Roman" w:cs="Times New Roman"/>
          <w:sz w:val="24"/>
          <w:szCs w:val="24"/>
          <w:lang w:val="en-US"/>
        </w:rPr>
        <w:t xml:space="preserve">rsonal contractual 20 persoane; -politia locală 7 persoane; </w:t>
      </w:r>
      <w:r w:rsidRPr="003E4670">
        <w:rPr>
          <w:rFonts w:ascii="Times New Roman" w:eastAsia="Times New Roman" w:hAnsi="Times New Roman" w:cs="Times New Roman"/>
          <w:sz w:val="24"/>
          <w:szCs w:val="24"/>
          <w:lang w:val="it-IT"/>
        </w:rPr>
        <w:t>-agenti pază 5 persoane.</w:t>
      </w:r>
    </w:p>
    <w:p w:rsidR="003E4670" w:rsidRPr="003C22B4" w:rsidRDefault="003E4670" w:rsidP="003C22B4">
      <w:pPr>
        <w:spacing w:before="100" w:beforeAutospacing="1" w:after="100" w:afterAutospacing="1" w:line="240" w:lineRule="auto"/>
        <w:jc w:val="both"/>
        <w:rPr>
          <w:rFonts w:ascii="Times New Roman" w:eastAsia="Times New Roman" w:hAnsi="Times New Roman" w:cs="Times New Roman"/>
          <w:sz w:val="24"/>
          <w:szCs w:val="24"/>
          <w:u w:val="single"/>
          <w:lang w:val="it-IT"/>
        </w:rPr>
      </w:pPr>
      <w:r w:rsidRPr="003E4670">
        <w:rPr>
          <w:rFonts w:ascii="Times New Roman" w:eastAsia="Times New Roman" w:hAnsi="Times New Roman" w:cs="Times New Roman"/>
          <w:sz w:val="24"/>
          <w:szCs w:val="24"/>
          <w:u w:val="single"/>
          <w:lang w:val="it-IT"/>
        </w:rPr>
        <w:t>-instruire generală(angajare)</w:t>
      </w:r>
      <w:r w:rsidRPr="003E4670">
        <w:rPr>
          <w:rFonts w:ascii="Times New Roman" w:eastAsia="Times New Roman" w:hAnsi="Times New Roman" w:cs="Times New Roman"/>
          <w:sz w:val="24"/>
          <w:szCs w:val="24"/>
          <w:lang w:val="it-IT"/>
        </w:rPr>
        <w:t xml:space="preserve"> :</w:t>
      </w:r>
      <w:r w:rsidR="003C22B4">
        <w:rPr>
          <w:rFonts w:ascii="Times New Roman" w:eastAsia="Times New Roman" w:hAnsi="Times New Roman" w:cs="Times New Roman"/>
          <w:sz w:val="24"/>
          <w:szCs w:val="24"/>
          <w:u w:val="single"/>
          <w:lang w:val="it-IT"/>
        </w:rPr>
        <w:t xml:space="preserve"> </w:t>
      </w:r>
      <w:r w:rsidRPr="003E4670">
        <w:rPr>
          <w:rFonts w:ascii="Times New Roman" w:eastAsia="Times New Roman" w:hAnsi="Times New Roman" w:cs="Times New Roman"/>
          <w:sz w:val="24"/>
          <w:szCs w:val="24"/>
          <w:lang w:val="it-IT"/>
        </w:rPr>
        <w:t>- 2 persoane.</w:t>
      </w:r>
    </w:p>
    <w:p w:rsidR="003E4670" w:rsidRPr="003E4670" w:rsidRDefault="003E4670" w:rsidP="003C22B4">
      <w:pPr>
        <w:spacing w:before="100" w:beforeAutospacing="1" w:after="100" w:afterAutospacing="1" w:line="240" w:lineRule="auto"/>
        <w:jc w:val="both"/>
        <w:rPr>
          <w:rFonts w:ascii="Times New Roman" w:eastAsia="Times New Roman" w:hAnsi="Times New Roman" w:cs="Times New Roman"/>
          <w:sz w:val="24"/>
          <w:szCs w:val="24"/>
          <w:lang w:val="it-IT"/>
        </w:rPr>
      </w:pPr>
      <w:r w:rsidRPr="003E4670">
        <w:rPr>
          <w:rFonts w:ascii="Times New Roman" w:eastAsia="Times New Roman" w:hAnsi="Times New Roman" w:cs="Times New Roman"/>
          <w:sz w:val="24"/>
          <w:szCs w:val="24"/>
          <w:lang w:val="it-IT"/>
        </w:rPr>
        <w:t>-</w:t>
      </w:r>
      <w:r w:rsidRPr="003E4670">
        <w:rPr>
          <w:rFonts w:ascii="Times New Roman" w:eastAsia="Times New Roman" w:hAnsi="Times New Roman" w:cs="Times New Roman"/>
          <w:sz w:val="24"/>
          <w:szCs w:val="24"/>
          <w:u w:val="single"/>
          <w:lang w:val="it-IT"/>
        </w:rPr>
        <w:t>instruire periodica personae apte de munca,ajutor social</w:t>
      </w:r>
      <w:r w:rsidR="003C22B4">
        <w:rPr>
          <w:rFonts w:ascii="Times New Roman" w:eastAsia="Times New Roman" w:hAnsi="Times New Roman" w:cs="Times New Roman"/>
          <w:sz w:val="24"/>
          <w:szCs w:val="24"/>
          <w:lang w:val="it-IT"/>
        </w:rPr>
        <w:t xml:space="preserve">: </w:t>
      </w:r>
      <w:r w:rsidRPr="003E4670">
        <w:rPr>
          <w:rFonts w:ascii="Times New Roman" w:eastAsia="Times New Roman" w:hAnsi="Times New Roman" w:cs="Times New Roman"/>
          <w:sz w:val="24"/>
          <w:szCs w:val="24"/>
          <w:lang w:val="it-IT"/>
        </w:rPr>
        <w:t>150 persoane.</w:t>
      </w:r>
    </w:p>
    <w:p w:rsidR="003E4670" w:rsidRPr="003E4670" w:rsidRDefault="003E4670" w:rsidP="003C22B4">
      <w:pPr>
        <w:spacing w:before="100" w:beforeAutospacing="1" w:after="100" w:afterAutospacing="1" w:line="240" w:lineRule="auto"/>
        <w:jc w:val="both"/>
        <w:rPr>
          <w:rFonts w:ascii="Times New Roman" w:eastAsia="Times New Roman" w:hAnsi="Times New Roman" w:cs="Times New Roman"/>
          <w:sz w:val="24"/>
          <w:szCs w:val="24"/>
          <w:lang w:val="it-IT"/>
        </w:rPr>
      </w:pPr>
      <w:r w:rsidRPr="003E4670">
        <w:rPr>
          <w:rFonts w:ascii="Times New Roman" w:eastAsia="Times New Roman" w:hAnsi="Times New Roman" w:cs="Times New Roman"/>
          <w:sz w:val="24"/>
          <w:szCs w:val="24"/>
          <w:u w:val="single"/>
          <w:lang w:val="it-IT"/>
        </w:rPr>
        <w:t>- instruire generală cu personal, amendă penală</w:t>
      </w:r>
      <w:r w:rsidR="003C22B4">
        <w:rPr>
          <w:rFonts w:ascii="Times New Roman" w:eastAsia="Times New Roman" w:hAnsi="Times New Roman" w:cs="Times New Roman"/>
          <w:sz w:val="24"/>
          <w:szCs w:val="24"/>
          <w:lang w:val="it-IT"/>
        </w:rPr>
        <w:t xml:space="preserve">: </w:t>
      </w:r>
      <w:r w:rsidRPr="003E4670">
        <w:rPr>
          <w:rFonts w:ascii="Times New Roman" w:eastAsia="Times New Roman" w:hAnsi="Times New Roman" w:cs="Times New Roman"/>
          <w:sz w:val="24"/>
          <w:szCs w:val="24"/>
          <w:lang w:val="it-IT"/>
        </w:rPr>
        <w:t>20 persoane.</w:t>
      </w:r>
    </w:p>
    <w:p w:rsidR="003E4670" w:rsidRPr="00F24506" w:rsidRDefault="003E4670" w:rsidP="003C22B4">
      <w:pPr>
        <w:spacing w:before="100" w:beforeAutospacing="1" w:after="100" w:afterAutospacing="1" w:line="240" w:lineRule="auto"/>
        <w:jc w:val="both"/>
        <w:rPr>
          <w:rFonts w:ascii="Times New Roman" w:eastAsia="Times New Roman" w:hAnsi="Times New Roman" w:cs="Times New Roman"/>
          <w:iCs/>
          <w:sz w:val="24"/>
          <w:szCs w:val="24"/>
          <w:lang w:val="it-IT"/>
        </w:rPr>
      </w:pPr>
      <w:r w:rsidRPr="003E4670">
        <w:rPr>
          <w:rFonts w:ascii="Times New Roman" w:eastAsia="Times New Roman" w:hAnsi="Times New Roman" w:cs="Times New Roman"/>
          <w:iCs/>
          <w:sz w:val="24"/>
          <w:szCs w:val="24"/>
          <w:lang w:val="it-IT"/>
        </w:rPr>
        <w:t xml:space="preserve">      </w:t>
      </w:r>
      <w:r w:rsidRPr="003E4670">
        <w:rPr>
          <w:rFonts w:ascii="Times New Roman" w:eastAsia="Times New Roman" w:hAnsi="Times New Roman" w:cs="Times New Roman"/>
          <w:sz w:val="24"/>
          <w:szCs w:val="24"/>
          <w:lang w:val="it-IT"/>
        </w:rPr>
        <w:t xml:space="preserve"> Compartimentul SSM-PSI-PC a desfășurat </w:t>
      </w:r>
      <w:r w:rsidR="00F24506">
        <w:rPr>
          <w:rFonts w:ascii="Times New Roman" w:eastAsia="Times New Roman" w:hAnsi="Times New Roman" w:cs="Times New Roman"/>
          <w:sz w:val="24"/>
          <w:szCs w:val="24"/>
          <w:lang w:val="it-IT"/>
        </w:rPr>
        <w:t xml:space="preserve">intervenții și </w:t>
      </w:r>
      <w:r w:rsidRPr="003E4670">
        <w:rPr>
          <w:rFonts w:ascii="Times New Roman" w:eastAsia="Times New Roman" w:hAnsi="Times New Roman" w:cs="Times New Roman"/>
          <w:sz w:val="24"/>
          <w:szCs w:val="24"/>
          <w:lang w:val="it-IT"/>
        </w:rPr>
        <w:t xml:space="preserve">activități </w:t>
      </w:r>
      <w:r w:rsidR="00F24506">
        <w:rPr>
          <w:rFonts w:ascii="Times New Roman" w:eastAsia="Times New Roman" w:hAnsi="Times New Roman" w:cs="Times New Roman"/>
          <w:sz w:val="24"/>
          <w:szCs w:val="24"/>
          <w:lang w:val="it-IT"/>
        </w:rPr>
        <w:t xml:space="preserve">specifice </w:t>
      </w:r>
      <w:r w:rsidRPr="003E4670">
        <w:rPr>
          <w:rFonts w:ascii="Times New Roman" w:eastAsia="Times New Roman" w:hAnsi="Times New Roman" w:cs="Times New Roman"/>
          <w:sz w:val="24"/>
          <w:szCs w:val="24"/>
          <w:lang w:val="it-IT"/>
        </w:rPr>
        <w:t>pentru Stuații de Urgență, Protecția Mediului și în cadrul Structurii Teritoriale pentru Probleme Speciale, în anul 2025, Avize si Autorizatii de Functionare:</w:t>
      </w:r>
    </w:p>
    <w:p w:rsidR="003E4670" w:rsidRPr="003E4670" w:rsidRDefault="003E4670" w:rsidP="003E4670">
      <w:pPr>
        <w:spacing w:before="100" w:beforeAutospacing="1" w:after="100" w:afterAutospacing="1" w:line="360" w:lineRule="auto"/>
        <w:jc w:val="both"/>
        <w:rPr>
          <w:rFonts w:ascii="Times New Roman" w:eastAsia="Times New Roman" w:hAnsi="Times New Roman" w:cs="Times New Roman"/>
          <w:b/>
          <w:i/>
          <w:sz w:val="24"/>
          <w:szCs w:val="24"/>
        </w:rPr>
      </w:pPr>
      <w:r w:rsidRPr="003E4670">
        <w:rPr>
          <w:rFonts w:ascii="Times New Roman" w:eastAsia="Times New Roman" w:hAnsi="Times New Roman" w:cs="Times New Roman"/>
          <w:b/>
          <w:i/>
          <w:sz w:val="24"/>
          <w:szCs w:val="24"/>
        </w:rPr>
        <w:t xml:space="preserve">       </w:t>
      </w:r>
      <w:r w:rsidR="003C22B4">
        <w:rPr>
          <w:rFonts w:ascii="Times New Roman" w:eastAsia="Times New Roman" w:hAnsi="Times New Roman" w:cs="Times New Roman"/>
          <w:sz w:val="24"/>
          <w:szCs w:val="24"/>
        </w:rPr>
        <w:t>În anul 2025 s-au</w:t>
      </w:r>
      <w:r w:rsidRPr="003E4670">
        <w:rPr>
          <w:rFonts w:ascii="Times New Roman" w:eastAsia="Times New Roman" w:hAnsi="Times New Roman" w:cs="Times New Roman"/>
          <w:sz w:val="24"/>
          <w:szCs w:val="24"/>
        </w:rPr>
        <w:t xml:space="preserve"> solicitat</w:t>
      </w:r>
      <w:r w:rsidRPr="003E4670">
        <w:rPr>
          <w:rFonts w:ascii="Times New Roman" w:eastAsia="Times New Roman" w:hAnsi="Times New Roman" w:cs="Times New Roman"/>
          <w:sz w:val="24"/>
          <w:szCs w:val="24"/>
          <w:lang w:val="it-IT"/>
        </w:rPr>
        <w:t>:</w:t>
      </w:r>
      <w:r w:rsidRPr="003E4670">
        <w:rPr>
          <w:rFonts w:ascii="Times New Roman" w:eastAsia="Times New Roman" w:hAnsi="Times New Roman" w:cs="Times New Roman"/>
          <w:b/>
          <w:i/>
          <w:sz w:val="24"/>
          <w:szCs w:val="24"/>
          <w:lang w:val="it-IT"/>
        </w:rPr>
        <w:t xml:space="preserve">  - </w:t>
      </w:r>
      <w:r w:rsidRPr="003E4670">
        <w:rPr>
          <w:rFonts w:ascii="Times New Roman" w:eastAsia="Times New Roman" w:hAnsi="Times New Roman" w:cs="Times New Roman"/>
          <w:b/>
          <w:i/>
          <w:sz w:val="24"/>
          <w:szCs w:val="24"/>
        </w:rPr>
        <w:t xml:space="preserve"> avize noi de funcționare, 4 Op. Ec.</w:t>
      </w:r>
    </w:p>
    <w:p w:rsidR="003E4670" w:rsidRPr="003E4670" w:rsidRDefault="003E4670" w:rsidP="003E4670">
      <w:pPr>
        <w:spacing w:before="100" w:beforeAutospacing="1" w:after="100" w:afterAutospacing="1" w:line="360" w:lineRule="auto"/>
        <w:jc w:val="both"/>
        <w:rPr>
          <w:rFonts w:ascii="Times New Roman" w:eastAsia="Times New Roman" w:hAnsi="Times New Roman" w:cs="Times New Roman"/>
          <w:b/>
          <w:i/>
          <w:sz w:val="24"/>
          <w:szCs w:val="24"/>
        </w:rPr>
      </w:pPr>
      <w:r w:rsidRPr="003E4670">
        <w:rPr>
          <w:rFonts w:ascii="Times New Roman" w:eastAsia="Times New Roman" w:hAnsi="Times New Roman" w:cs="Times New Roman"/>
          <w:b/>
          <w:i/>
          <w:sz w:val="24"/>
          <w:szCs w:val="24"/>
        </w:rPr>
        <w:t xml:space="preserve">                                                   -  vize anuale de functionare 71 Op Ec</w:t>
      </w:r>
    </w:p>
    <w:p w:rsidR="003E4670" w:rsidRPr="003E4670" w:rsidRDefault="003E4670" w:rsidP="003E4670">
      <w:pPr>
        <w:spacing w:before="100" w:beforeAutospacing="1" w:after="100" w:afterAutospacing="1" w:line="360" w:lineRule="auto"/>
        <w:jc w:val="both"/>
        <w:rPr>
          <w:rFonts w:ascii="Times New Roman" w:eastAsia="Times New Roman" w:hAnsi="Times New Roman" w:cs="Times New Roman"/>
          <w:b/>
          <w:i/>
          <w:sz w:val="24"/>
          <w:szCs w:val="24"/>
        </w:rPr>
      </w:pPr>
      <w:r w:rsidRPr="003E4670">
        <w:rPr>
          <w:rFonts w:ascii="Times New Roman" w:eastAsia="Times New Roman" w:hAnsi="Times New Roman" w:cs="Times New Roman"/>
          <w:b/>
          <w:i/>
          <w:sz w:val="24"/>
          <w:szCs w:val="24"/>
        </w:rPr>
        <w:t xml:space="preserve">                                                   -  autorizații noi de funcționare 3 Op Ec</w:t>
      </w:r>
    </w:p>
    <w:p w:rsidR="003E4670" w:rsidRPr="003E4670" w:rsidRDefault="003E4670" w:rsidP="003E4670">
      <w:pPr>
        <w:spacing w:before="100" w:beforeAutospacing="1" w:after="100" w:afterAutospacing="1" w:line="360" w:lineRule="auto"/>
        <w:jc w:val="both"/>
        <w:rPr>
          <w:rFonts w:ascii="Times New Roman" w:eastAsia="Times New Roman" w:hAnsi="Times New Roman" w:cs="Times New Roman"/>
          <w:b/>
          <w:i/>
          <w:sz w:val="24"/>
          <w:szCs w:val="24"/>
        </w:rPr>
      </w:pPr>
      <w:r w:rsidRPr="003E4670">
        <w:rPr>
          <w:rFonts w:ascii="Times New Roman" w:eastAsia="Times New Roman" w:hAnsi="Times New Roman" w:cs="Times New Roman"/>
          <w:b/>
          <w:i/>
          <w:sz w:val="24"/>
          <w:szCs w:val="24"/>
        </w:rPr>
        <w:t xml:space="preserve">                                                   - vize anuale de funcționare ptr. Autorizații 15 Op </w:t>
      </w:r>
    </w:p>
    <w:p w:rsidR="003E4670" w:rsidRPr="003E4670" w:rsidRDefault="003E4670" w:rsidP="003E4670">
      <w:pPr>
        <w:spacing w:before="100" w:beforeAutospacing="1" w:after="100" w:afterAutospacing="1" w:line="360" w:lineRule="auto"/>
        <w:jc w:val="both"/>
        <w:rPr>
          <w:rFonts w:ascii="Times New Roman" w:eastAsia="Times New Roman" w:hAnsi="Times New Roman" w:cs="Times New Roman"/>
          <w:b/>
          <w:i/>
          <w:sz w:val="24"/>
          <w:szCs w:val="24"/>
        </w:rPr>
      </w:pPr>
      <w:r w:rsidRPr="003E4670">
        <w:rPr>
          <w:rFonts w:ascii="Times New Roman" w:eastAsia="Times New Roman" w:hAnsi="Times New Roman" w:cs="Times New Roman"/>
          <w:b/>
          <w:i/>
          <w:sz w:val="24"/>
          <w:szCs w:val="24"/>
        </w:rPr>
        <w:lastRenderedPageBreak/>
        <w:t xml:space="preserve">                                                   -  retragere a Autorizație de funcționare 4 Op.Ec.</w:t>
      </w:r>
    </w:p>
    <w:p w:rsidR="00E92947" w:rsidRPr="003E4670" w:rsidRDefault="003E4670" w:rsidP="003E4670">
      <w:pPr>
        <w:spacing w:before="100" w:beforeAutospacing="1" w:after="100" w:afterAutospacing="1" w:line="360" w:lineRule="auto"/>
        <w:jc w:val="both"/>
        <w:rPr>
          <w:rFonts w:ascii="Times New Roman" w:eastAsia="Times New Roman" w:hAnsi="Times New Roman" w:cs="Times New Roman"/>
          <w:b/>
          <w:i/>
          <w:sz w:val="24"/>
          <w:szCs w:val="24"/>
        </w:rPr>
      </w:pPr>
      <w:r w:rsidRPr="003E4670">
        <w:rPr>
          <w:rFonts w:ascii="Times New Roman" w:eastAsia="Times New Roman" w:hAnsi="Times New Roman" w:cs="Times New Roman"/>
          <w:b/>
          <w:i/>
          <w:sz w:val="24"/>
          <w:szCs w:val="24"/>
        </w:rPr>
        <w:t xml:space="preserve">                      </w:t>
      </w:r>
      <w:r w:rsidR="00E062C6">
        <w:rPr>
          <w:rFonts w:ascii="Times New Roman" w:eastAsia="Times New Roman" w:hAnsi="Times New Roman" w:cs="Times New Roman"/>
          <w:b/>
          <w:i/>
          <w:sz w:val="24"/>
          <w:szCs w:val="24"/>
        </w:rPr>
        <w:t xml:space="preserve">                             - </w:t>
      </w:r>
      <w:r w:rsidRPr="003E4670">
        <w:rPr>
          <w:rFonts w:ascii="Times New Roman" w:eastAsia="Times New Roman" w:hAnsi="Times New Roman" w:cs="Times New Roman"/>
          <w:b/>
          <w:i/>
          <w:sz w:val="24"/>
          <w:szCs w:val="24"/>
        </w:rPr>
        <w:t>etragere a Avizului de funcționare 2 Op.Ec. .</w:t>
      </w:r>
    </w:p>
    <w:p w:rsidR="003E4670" w:rsidRDefault="003E4670" w:rsidP="00E062C6">
      <w:pPr>
        <w:spacing w:after="0" w:line="360" w:lineRule="auto"/>
        <w:jc w:val="both"/>
        <w:rPr>
          <w:rFonts w:ascii="Times New Roman" w:eastAsia="Times New Roman" w:hAnsi="Times New Roman" w:cs="Times New Roman"/>
          <w:b/>
          <w:sz w:val="28"/>
          <w:szCs w:val="28"/>
          <w:u w:val="single"/>
        </w:rPr>
      </w:pPr>
      <w:r w:rsidRPr="003E4670">
        <w:rPr>
          <w:rFonts w:ascii="Times New Roman" w:eastAsia="Times New Roman" w:hAnsi="Times New Roman" w:cs="Times New Roman"/>
          <w:b/>
          <w:sz w:val="28"/>
          <w:szCs w:val="28"/>
          <w:u w:val="single"/>
        </w:rPr>
        <w:t>X. POLIȚIA LOCALĂ UNGHENI</w:t>
      </w:r>
    </w:p>
    <w:p w:rsidR="00E92947" w:rsidRPr="003E4670" w:rsidRDefault="00E92947" w:rsidP="00E062C6">
      <w:pPr>
        <w:spacing w:after="0" w:line="360" w:lineRule="auto"/>
        <w:jc w:val="both"/>
        <w:rPr>
          <w:rFonts w:ascii="Times New Roman" w:eastAsia="Times New Roman" w:hAnsi="Times New Roman" w:cs="Times New Roman"/>
          <w:b/>
          <w:sz w:val="28"/>
          <w:szCs w:val="28"/>
          <w:u w:val="single"/>
        </w:rPr>
      </w:pPr>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bidi="en-US"/>
        </w:rPr>
      </w:pPr>
      <w:r w:rsidRPr="003E4670">
        <w:rPr>
          <w:rFonts w:ascii="Times New Roman" w:eastAsia="Times New Roman" w:hAnsi="Times New Roman" w:cs="Times New Roman"/>
          <w:sz w:val="24"/>
          <w:szCs w:val="24"/>
          <w:lang w:bidi="en-US"/>
        </w:rPr>
        <w:tab/>
        <w:t>Pe parcursul anului 2025, Politia Locala din cadrul Primariei orasului Ungheni, a desfasurat o gama larga de actvitati in zona de competenta, respec</w:t>
      </w:r>
      <w:r w:rsidR="00F24506">
        <w:rPr>
          <w:rFonts w:ascii="Times New Roman" w:eastAsia="Times New Roman" w:hAnsi="Times New Roman" w:cs="Times New Roman"/>
          <w:sz w:val="24"/>
          <w:szCs w:val="24"/>
          <w:lang w:bidi="en-US"/>
        </w:rPr>
        <w:t>tiv pe raza orasului Ungheni, cât și a satelor aparținătoare, î</w:t>
      </w:r>
      <w:r w:rsidRPr="003E4670">
        <w:rPr>
          <w:rFonts w:ascii="Times New Roman" w:eastAsia="Times New Roman" w:hAnsi="Times New Roman" w:cs="Times New Roman"/>
          <w:sz w:val="24"/>
          <w:szCs w:val="24"/>
          <w:lang w:bidi="en-US"/>
        </w:rPr>
        <w:t>n conformitate cu preved</w:t>
      </w:r>
      <w:r w:rsidR="00F24506">
        <w:rPr>
          <w:rFonts w:ascii="Times New Roman" w:eastAsia="Times New Roman" w:hAnsi="Times New Roman" w:cs="Times New Roman"/>
          <w:sz w:val="24"/>
          <w:szCs w:val="24"/>
          <w:lang w:bidi="en-US"/>
        </w:rPr>
        <w:t>erile Lg.nr.155/2010-Legea Poliției Locale, pe urmă</w:t>
      </w:r>
      <w:r w:rsidRPr="003E4670">
        <w:rPr>
          <w:rFonts w:ascii="Times New Roman" w:eastAsia="Times New Roman" w:hAnsi="Times New Roman" w:cs="Times New Roman"/>
          <w:sz w:val="24"/>
          <w:szCs w:val="24"/>
          <w:lang w:bidi="en-US"/>
        </w:rPr>
        <w:t>toarele domenii:</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bidi="en-US"/>
        </w:rPr>
      </w:pPr>
      <w:r w:rsidRPr="003E4670">
        <w:rPr>
          <w:rFonts w:ascii="Times New Roman" w:eastAsia="Times New Roman" w:hAnsi="Times New Roman" w:cs="Times New Roman"/>
          <w:sz w:val="24"/>
          <w:szCs w:val="24"/>
          <w:lang w:bidi="en-US"/>
        </w:rPr>
        <w:tab/>
        <w:t>-ordinea si linistea publica, precum si paza bunurilor;</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bidi="en-US"/>
        </w:rPr>
      </w:pPr>
      <w:r w:rsidRPr="003E4670">
        <w:rPr>
          <w:rFonts w:ascii="Times New Roman" w:eastAsia="Times New Roman" w:hAnsi="Times New Roman" w:cs="Times New Roman"/>
          <w:sz w:val="24"/>
          <w:szCs w:val="24"/>
          <w:lang w:bidi="en-US"/>
        </w:rPr>
        <w:tab/>
        <w:t>-circulatia pe drumurile publice;</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bidi="en-US"/>
        </w:rPr>
      </w:pPr>
      <w:r w:rsidRPr="003E4670">
        <w:rPr>
          <w:rFonts w:ascii="Times New Roman" w:eastAsia="Times New Roman" w:hAnsi="Times New Roman" w:cs="Times New Roman"/>
          <w:sz w:val="24"/>
          <w:szCs w:val="24"/>
          <w:lang w:bidi="en-US"/>
        </w:rPr>
        <w:tab/>
        <w:t>-disciplina in constructii si afisajul stradal;</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bidi="en-US"/>
        </w:rPr>
      </w:pPr>
      <w:r w:rsidRPr="003E4670">
        <w:rPr>
          <w:rFonts w:ascii="Times New Roman" w:eastAsia="Times New Roman" w:hAnsi="Times New Roman" w:cs="Times New Roman"/>
          <w:sz w:val="24"/>
          <w:szCs w:val="24"/>
          <w:lang w:bidi="en-US"/>
        </w:rPr>
        <w:tab/>
        <w:t>-protectia mediului;</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bidi="en-US"/>
        </w:rPr>
      </w:pPr>
      <w:r w:rsidRPr="003E4670">
        <w:rPr>
          <w:rFonts w:ascii="Times New Roman" w:eastAsia="Times New Roman" w:hAnsi="Times New Roman" w:cs="Times New Roman"/>
          <w:sz w:val="24"/>
          <w:szCs w:val="24"/>
          <w:lang w:bidi="en-US"/>
        </w:rPr>
        <w:tab/>
        <w:t>-actvitatea comerciala;</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bidi="en-US"/>
        </w:rPr>
      </w:pPr>
      <w:r w:rsidRPr="003E4670">
        <w:rPr>
          <w:rFonts w:ascii="Times New Roman" w:eastAsia="Times New Roman" w:hAnsi="Times New Roman" w:cs="Times New Roman"/>
          <w:sz w:val="24"/>
          <w:szCs w:val="24"/>
          <w:lang w:bidi="en-US"/>
        </w:rPr>
        <w:tab/>
        <w:t>-evidenta persoanelor;</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bidi="en-US"/>
        </w:rPr>
      </w:pPr>
      <w:r w:rsidRPr="003E4670">
        <w:rPr>
          <w:rFonts w:ascii="Times New Roman" w:eastAsia="Times New Roman" w:hAnsi="Times New Roman" w:cs="Times New Roman"/>
          <w:sz w:val="24"/>
          <w:szCs w:val="24"/>
          <w:lang w:bidi="en-US"/>
        </w:rPr>
        <w:tab/>
        <w:t>-alte domenii stabilite prin lege.</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bidi="en-US"/>
        </w:rPr>
      </w:pPr>
      <w:r w:rsidRPr="003E4670">
        <w:rPr>
          <w:rFonts w:ascii="Times New Roman" w:eastAsia="Times New Roman" w:hAnsi="Times New Roman" w:cs="Times New Roman"/>
          <w:sz w:val="24"/>
          <w:szCs w:val="24"/>
          <w:lang w:bidi="en-US"/>
        </w:rPr>
        <w:tab/>
        <w:t>Anumite probleme cu care ne-am confruntat, sunt generate de functionarea institutiei noastre intr-un teritoriu mare si o problematica complexa. Localitatea Ungheni (cu satele apartinatoare) are o suprafata de 63,69 km</w:t>
      </w:r>
      <w:r w:rsidRPr="003E4670">
        <w:rPr>
          <w:rFonts w:ascii="Times New Roman" w:eastAsia="Times New Roman" w:hAnsi="Times New Roman" w:cs="Times New Roman"/>
          <w:sz w:val="24"/>
          <w:szCs w:val="24"/>
          <w:vertAlign w:val="superscript"/>
          <w:lang w:bidi="en-US"/>
        </w:rPr>
        <w:t>2</w:t>
      </w:r>
      <w:r w:rsidRPr="003E4670">
        <w:rPr>
          <w:rFonts w:ascii="Times New Roman" w:eastAsia="Times New Roman" w:hAnsi="Times New Roman" w:cs="Times New Roman"/>
          <w:sz w:val="24"/>
          <w:szCs w:val="24"/>
          <w:lang w:bidi="en-US"/>
        </w:rPr>
        <w:t xml:space="preserve"> si inglobeaza un nr.de aprox. 8 000 locuitori.</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bidi="en-US"/>
        </w:rPr>
      </w:pPr>
      <w:r w:rsidRPr="003E4670">
        <w:rPr>
          <w:rFonts w:ascii="Times New Roman" w:eastAsia="Times New Roman" w:hAnsi="Times New Roman" w:cs="Times New Roman"/>
          <w:sz w:val="24"/>
          <w:szCs w:val="24"/>
          <w:lang w:bidi="en-US"/>
        </w:rPr>
        <w:tab/>
        <w:t xml:space="preserve">Pe teritoriul de responsabilitate </w:t>
      </w:r>
      <w:r w:rsidR="005063E6">
        <w:rPr>
          <w:rFonts w:ascii="Times New Roman" w:eastAsia="Times New Roman" w:hAnsi="Times New Roman" w:cs="Times New Roman"/>
          <w:sz w:val="24"/>
          <w:szCs w:val="24"/>
          <w:lang w:bidi="en-US"/>
        </w:rPr>
        <w:t>sunt peste sunt peste 50 de străzi, 1 drum naț</w:t>
      </w:r>
      <w:r w:rsidRPr="003E4670">
        <w:rPr>
          <w:rFonts w:ascii="Times New Roman" w:eastAsia="Times New Roman" w:hAnsi="Times New Roman" w:cs="Times New Roman"/>
          <w:sz w:val="24"/>
          <w:szCs w:val="24"/>
          <w:lang w:bidi="en-US"/>
        </w:rPr>
        <w:t>ional (DN-15/E-60), 2 drumuri judetene si 3 drum</w:t>
      </w:r>
      <w:r w:rsidR="005063E6">
        <w:rPr>
          <w:rFonts w:ascii="Times New Roman" w:eastAsia="Times New Roman" w:hAnsi="Times New Roman" w:cs="Times New Roman"/>
          <w:sz w:val="24"/>
          <w:szCs w:val="24"/>
          <w:lang w:bidi="en-US"/>
        </w:rPr>
        <w:t>uri comunale, pe acestea circulâ</w:t>
      </w:r>
      <w:r w:rsidRPr="003E4670">
        <w:rPr>
          <w:rFonts w:ascii="Times New Roman" w:eastAsia="Times New Roman" w:hAnsi="Times New Roman" w:cs="Times New Roman"/>
          <w:sz w:val="24"/>
          <w:szCs w:val="24"/>
          <w:lang w:bidi="en-US"/>
        </w:rPr>
        <w:t>nd zeci de mijloace de transport in comun, dar nu putem uita nici Aeroportul Transilvania, Statiile CFR Ungheni si Vidrasau, Parcul Industrial Mures, societatile comerciale de pe Platforma Avicola Ungheni cit si de pe Platforma Vidrasau, cu o fluctuatie importanta de persoane si vehicule.</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bidi="en-US"/>
        </w:rPr>
      </w:pPr>
      <w:r w:rsidRPr="003E4670">
        <w:rPr>
          <w:rFonts w:ascii="Times New Roman" w:eastAsia="Times New Roman" w:hAnsi="Times New Roman" w:cs="Times New Roman"/>
          <w:sz w:val="24"/>
          <w:szCs w:val="24"/>
          <w:lang w:bidi="en-US"/>
        </w:rPr>
        <w:tab/>
        <w:t>Intrega actvitate desfasurata de personalul nostru, a avut la baza prevederile legale, strategia de dezvoltare a Primariei si Consiliului Local Ungheni-pentru a oferi comunitatii</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bidi="en-US"/>
        </w:rPr>
      </w:pPr>
      <w:r w:rsidRPr="003E4670">
        <w:rPr>
          <w:rFonts w:ascii="Times New Roman" w:eastAsia="Times New Roman" w:hAnsi="Times New Roman" w:cs="Times New Roman"/>
          <w:sz w:val="24"/>
          <w:szCs w:val="24"/>
          <w:lang w:bidi="en-US"/>
        </w:rPr>
        <w:t>locale cadrul necesar pentru o viata linistita, in conditii sporite de ordine si liniste publica, apararea proprietatii publice si private.</w:t>
      </w:r>
    </w:p>
    <w:p w:rsidR="003E4670" w:rsidRPr="003E4670" w:rsidRDefault="003E4670" w:rsidP="00F24506">
      <w:pPr>
        <w:widowControl w:val="0"/>
        <w:suppressAutoHyphens/>
        <w:spacing w:after="0" w:line="360" w:lineRule="auto"/>
        <w:jc w:val="both"/>
        <w:rPr>
          <w:rFonts w:ascii="Times New Roman" w:eastAsia="Times New Roman" w:hAnsi="Times New Roman" w:cs="Times New Roman"/>
          <w:sz w:val="24"/>
          <w:szCs w:val="24"/>
          <w:lang w:bidi="en-US"/>
        </w:rPr>
      </w:pPr>
      <w:r w:rsidRPr="003E4670">
        <w:rPr>
          <w:rFonts w:ascii="Times New Roman" w:eastAsia="Times New Roman" w:hAnsi="Times New Roman" w:cs="Times New Roman"/>
          <w:sz w:val="24"/>
          <w:szCs w:val="24"/>
          <w:lang w:bidi="en-US"/>
        </w:rPr>
        <w:tab/>
        <w:t xml:space="preserve">Nevoile sociale, educationale, culturale si sportive ale comunitatii sunt asigurate de cinci scoli </w:t>
      </w:r>
      <w:r w:rsidRPr="003E4670">
        <w:rPr>
          <w:rFonts w:ascii="Times New Roman" w:eastAsia="Times New Roman" w:hAnsi="Times New Roman" w:cs="Times New Roman"/>
          <w:sz w:val="24"/>
          <w:szCs w:val="24"/>
          <w:lang w:bidi="en-US"/>
        </w:rPr>
        <w:lastRenderedPageBreak/>
        <w:t>si gradinite, in care studiaza aprox. 800 de elevi si prescolari; o unitate medicala; o unitate sanitar-veterinara; 17 lacase de cult; Stadionul orasului Ungheni; complexele de agrement Darina si Terra, obiective de interes pentru specificul muncii Politiei Locale, la care se mai adauga alte restaurante, baruri si societati comerciale cu diferite profile de actvitate.</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bidi="en-US"/>
        </w:rPr>
      </w:pPr>
      <w:r w:rsidRPr="003E4670">
        <w:rPr>
          <w:rFonts w:ascii="Times New Roman" w:eastAsia="Times New Roman" w:hAnsi="Times New Roman" w:cs="Times New Roman"/>
          <w:sz w:val="24"/>
          <w:szCs w:val="24"/>
          <w:lang w:bidi="en-US"/>
        </w:rPr>
        <w:tab/>
        <w:t xml:space="preserve">In perioada de referinta, au fost constatate mai multe fapte de natura contraventionala, fiind incheiate in acest sens un nr.de </w:t>
      </w:r>
      <w:r w:rsidRPr="003E4670">
        <w:rPr>
          <w:rFonts w:ascii="Times New Roman" w:eastAsia="Times New Roman" w:hAnsi="Times New Roman" w:cs="Times New Roman"/>
          <w:b/>
          <w:sz w:val="24"/>
          <w:szCs w:val="24"/>
          <w:lang w:bidi="en-US"/>
        </w:rPr>
        <w:t>90</w:t>
      </w:r>
      <w:r w:rsidRPr="003E4670">
        <w:rPr>
          <w:rFonts w:ascii="Times New Roman" w:eastAsia="Times New Roman" w:hAnsi="Times New Roman" w:cs="Times New Roman"/>
          <w:sz w:val="24"/>
          <w:szCs w:val="24"/>
          <w:lang w:bidi="en-US"/>
        </w:rPr>
        <w:t xml:space="preserve"> procese-verbale de constatare a contraventiei, din care:</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bidi="en-US"/>
        </w:rPr>
      </w:pPr>
      <w:r w:rsidRPr="003E4670">
        <w:rPr>
          <w:rFonts w:ascii="Times New Roman" w:eastAsia="Times New Roman" w:hAnsi="Times New Roman" w:cs="Times New Roman"/>
          <w:sz w:val="24"/>
          <w:szCs w:val="24"/>
          <w:lang w:bidi="en-US"/>
        </w:rPr>
        <w:tab/>
      </w:r>
      <w:r w:rsidRPr="003E4670">
        <w:rPr>
          <w:rFonts w:ascii="Times New Roman" w:eastAsia="Times New Roman" w:hAnsi="Times New Roman" w:cs="Times New Roman"/>
          <w:sz w:val="24"/>
          <w:szCs w:val="24"/>
          <w:lang w:bidi="en-US"/>
        </w:rPr>
        <w:tab/>
        <w:t xml:space="preserve">- </w:t>
      </w:r>
      <w:r w:rsidRPr="003E4670">
        <w:rPr>
          <w:rFonts w:ascii="Times New Roman" w:eastAsia="Times New Roman" w:hAnsi="Times New Roman" w:cs="Times New Roman"/>
          <w:b/>
          <w:sz w:val="24"/>
          <w:szCs w:val="24"/>
          <w:lang w:bidi="en-US"/>
        </w:rPr>
        <w:t xml:space="preserve">48 </w:t>
      </w:r>
      <w:r w:rsidRPr="003E4670">
        <w:rPr>
          <w:rFonts w:ascii="Times New Roman" w:eastAsia="Times New Roman" w:hAnsi="Times New Roman" w:cs="Times New Roman"/>
          <w:sz w:val="24"/>
          <w:szCs w:val="24"/>
          <w:lang w:bidi="en-US"/>
        </w:rPr>
        <w:t>p.v. cu amenda in valoare de 52 475 lei,</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bidi="en-US"/>
        </w:rPr>
      </w:pPr>
      <w:r w:rsidRPr="003E4670">
        <w:rPr>
          <w:rFonts w:ascii="Times New Roman" w:eastAsia="Times New Roman" w:hAnsi="Times New Roman" w:cs="Times New Roman"/>
          <w:sz w:val="24"/>
          <w:szCs w:val="24"/>
          <w:lang w:bidi="en-US"/>
        </w:rPr>
        <w:tab/>
      </w:r>
      <w:r w:rsidRPr="003E4670">
        <w:rPr>
          <w:rFonts w:ascii="Times New Roman" w:eastAsia="Times New Roman" w:hAnsi="Times New Roman" w:cs="Times New Roman"/>
          <w:sz w:val="24"/>
          <w:szCs w:val="24"/>
          <w:lang w:bidi="en-US"/>
        </w:rPr>
        <w:tab/>
        <w:t xml:space="preserve">- </w:t>
      </w:r>
      <w:r w:rsidRPr="003E4670">
        <w:rPr>
          <w:rFonts w:ascii="Times New Roman" w:eastAsia="Times New Roman" w:hAnsi="Times New Roman" w:cs="Times New Roman"/>
          <w:b/>
          <w:sz w:val="24"/>
          <w:szCs w:val="24"/>
          <w:lang w:bidi="en-US"/>
        </w:rPr>
        <w:t>41</w:t>
      </w:r>
      <w:r w:rsidRPr="003E4670">
        <w:rPr>
          <w:rFonts w:ascii="Times New Roman" w:eastAsia="Times New Roman" w:hAnsi="Times New Roman" w:cs="Times New Roman"/>
          <w:sz w:val="24"/>
          <w:szCs w:val="24"/>
          <w:lang w:bidi="en-US"/>
        </w:rPr>
        <w:t xml:space="preserve"> p.v. cu avertisment,</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bidi="en-US"/>
        </w:rPr>
      </w:pPr>
      <w:r w:rsidRPr="003E4670">
        <w:rPr>
          <w:rFonts w:ascii="Times New Roman" w:eastAsia="Times New Roman" w:hAnsi="Times New Roman" w:cs="Times New Roman"/>
          <w:sz w:val="24"/>
          <w:szCs w:val="24"/>
          <w:lang w:bidi="en-US"/>
        </w:rPr>
        <w:tab/>
      </w:r>
      <w:r w:rsidRPr="003E4670">
        <w:rPr>
          <w:rFonts w:ascii="Times New Roman" w:eastAsia="Times New Roman" w:hAnsi="Times New Roman" w:cs="Times New Roman"/>
          <w:sz w:val="24"/>
          <w:szCs w:val="24"/>
          <w:lang w:bidi="en-US"/>
        </w:rPr>
        <w:tab/>
        <w:t xml:space="preserve">-   </w:t>
      </w:r>
      <w:r w:rsidRPr="003E4670">
        <w:rPr>
          <w:rFonts w:ascii="Times New Roman" w:eastAsia="Times New Roman" w:hAnsi="Times New Roman" w:cs="Times New Roman"/>
          <w:b/>
          <w:sz w:val="24"/>
          <w:szCs w:val="24"/>
          <w:lang w:bidi="en-US"/>
        </w:rPr>
        <w:t xml:space="preserve">1 </w:t>
      </w:r>
      <w:r w:rsidRPr="003E4670">
        <w:rPr>
          <w:rFonts w:ascii="Times New Roman" w:eastAsia="Times New Roman" w:hAnsi="Times New Roman" w:cs="Times New Roman"/>
          <w:sz w:val="24"/>
          <w:szCs w:val="24"/>
          <w:lang w:bidi="en-US"/>
        </w:rPr>
        <w:t>p.v. fara valoare.</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bidi="en-US"/>
        </w:rPr>
      </w:pPr>
      <w:r w:rsidRPr="003E4670">
        <w:rPr>
          <w:rFonts w:ascii="Times New Roman" w:eastAsia="Times New Roman" w:hAnsi="Times New Roman" w:cs="Times New Roman"/>
          <w:sz w:val="24"/>
          <w:szCs w:val="24"/>
          <w:lang w:bidi="en-US"/>
        </w:rPr>
        <w:tab/>
        <w:t>Masura aplicarii sanctiunii contraventionale,s-a luat pentru nerespectarea prevederilor legale astfel:</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bidi="en-US"/>
        </w:rPr>
      </w:pPr>
      <w:r w:rsidRPr="003E4670">
        <w:rPr>
          <w:rFonts w:ascii="Times New Roman" w:eastAsia="Times New Roman" w:hAnsi="Times New Roman" w:cs="Times New Roman"/>
          <w:sz w:val="24"/>
          <w:szCs w:val="24"/>
          <w:lang w:bidi="en-US"/>
        </w:rPr>
        <w:tab/>
      </w:r>
      <w:r w:rsidRPr="003E4670">
        <w:rPr>
          <w:rFonts w:ascii="Times New Roman" w:eastAsia="Times New Roman" w:hAnsi="Times New Roman" w:cs="Times New Roman"/>
          <w:b/>
          <w:sz w:val="24"/>
          <w:szCs w:val="24"/>
          <w:lang w:bidi="en-US"/>
        </w:rPr>
        <w:t>-Lg.nr.61/1991</w:t>
      </w:r>
      <w:r w:rsidRPr="003E4670">
        <w:rPr>
          <w:rFonts w:ascii="Times New Roman" w:eastAsia="Times New Roman" w:hAnsi="Times New Roman" w:cs="Times New Roman"/>
          <w:sz w:val="24"/>
          <w:szCs w:val="24"/>
          <w:lang w:bidi="en-US"/>
        </w:rPr>
        <w:t xml:space="preserve">-pentru sanctionarea faptelor privind incalcarea unor norme de convietuire sociala, a ordinii si linistii publice </w:t>
      </w:r>
      <w:r w:rsidRPr="003E4670">
        <w:rPr>
          <w:rFonts w:ascii="Times New Roman" w:eastAsia="Times New Roman" w:hAnsi="Times New Roman" w:cs="Times New Roman"/>
          <w:b/>
          <w:sz w:val="24"/>
          <w:szCs w:val="24"/>
          <w:lang w:bidi="en-US"/>
        </w:rPr>
        <w:t>– 19 sanctiuni (p.v.)</w:t>
      </w:r>
      <w:r w:rsidRPr="003E4670">
        <w:rPr>
          <w:rFonts w:ascii="Times New Roman" w:eastAsia="Times New Roman" w:hAnsi="Times New Roman" w:cs="Times New Roman"/>
          <w:sz w:val="24"/>
          <w:szCs w:val="24"/>
          <w:lang w:bidi="en-US"/>
        </w:rPr>
        <w:t>, din care:</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b/>
          <w:sz w:val="24"/>
          <w:szCs w:val="24"/>
          <w:lang w:bidi="en-US"/>
        </w:rPr>
      </w:pPr>
      <w:r w:rsidRPr="003E4670">
        <w:rPr>
          <w:rFonts w:ascii="Times New Roman" w:eastAsia="Times New Roman" w:hAnsi="Times New Roman" w:cs="Times New Roman"/>
          <w:sz w:val="24"/>
          <w:szCs w:val="24"/>
          <w:lang w:bidi="en-US"/>
        </w:rPr>
        <w:tab/>
      </w:r>
      <w:r w:rsidRPr="003E4670">
        <w:rPr>
          <w:rFonts w:ascii="Times New Roman" w:eastAsia="Times New Roman" w:hAnsi="Times New Roman" w:cs="Times New Roman"/>
          <w:sz w:val="24"/>
          <w:szCs w:val="24"/>
          <w:lang w:bidi="en-US"/>
        </w:rPr>
        <w:tab/>
        <w:t xml:space="preserve">- </w:t>
      </w:r>
      <w:r w:rsidRPr="003E4670">
        <w:rPr>
          <w:rFonts w:ascii="Times New Roman" w:eastAsia="Times New Roman" w:hAnsi="Times New Roman" w:cs="Times New Roman"/>
          <w:b/>
          <w:sz w:val="24"/>
          <w:szCs w:val="24"/>
          <w:lang w:bidi="en-US"/>
        </w:rPr>
        <w:t>11 cu amenda / 4 400 lei,</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b/>
          <w:sz w:val="24"/>
          <w:szCs w:val="24"/>
          <w:lang w:bidi="en-US"/>
        </w:rPr>
      </w:pPr>
      <w:r w:rsidRPr="003E4670">
        <w:rPr>
          <w:rFonts w:ascii="Times New Roman" w:eastAsia="Times New Roman" w:hAnsi="Times New Roman" w:cs="Times New Roman"/>
          <w:b/>
          <w:sz w:val="24"/>
          <w:szCs w:val="24"/>
          <w:lang w:bidi="en-US"/>
        </w:rPr>
        <w:tab/>
      </w:r>
      <w:r w:rsidRPr="003E4670">
        <w:rPr>
          <w:rFonts w:ascii="Times New Roman" w:eastAsia="Times New Roman" w:hAnsi="Times New Roman" w:cs="Times New Roman"/>
          <w:b/>
          <w:sz w:val="24"/>
          <w:szCs w:val="24"/>
          <w:lang w:bidi="en-US"/>
        </w:rPr>
        <w:tab/>
        <w:t>-   8 cu avertisment.</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val="en-US" w:bidi="en-US"/>
        </w:rPr>
      </w:pPr>
      <w:r w:rsidRPr="003E4670">
        <w:rPr>
          <w:rFonts w:ascii="Times New Roman" w:eastAsia="Times New Roman" w:hAnsi="Times New Roman" w:cs="Times New Roman"/>
          <w:b/>
          <w:sz w:val="24"/>
          <w:szCs w:val="24"/>
          <w:lang w:bidi="en-US"/>
        </w:rPr>
        <w:tab/>
        <w:t>-H.C.L.nr.16/2014-</w:t>
      </w:r>
      <w:r w:rsidRPr="003E4670">
        <w:rPr>
          <w:rFonts w:ascii="Times New Roman" w:eastAsia="Times New Roman" w:hAnsi="Times New Roman" w:cs="Times New Roman"/>
          <w:sz w:val="24"/>
          <w:szCs w:val="24"/>
          <w:lang w:bidi="en-US"/>
        </w:rPr>
        <w:t>privind stabilirea unor masuri pe linia bunei gospodariri, pastrarea curateniei, respectarea normelor de igiena si infrumusetare a orasului Ungheni si a satelor apartinatoare</w:t>
      </w:r>
      <w:r w:rsidRPr="003E4670">
        <w:rPr>
          <w:rFonts w:ascii="Times New Roman" w:eastAsia="Times New Roman" w:hAnsi="Times New Roman" w:cs="Times New Roman"/>
          <w:sz w:val="24"/>
          <w:szCs w:val="24"/>
          <w:lang w:val="en-US" w:bidi="en-US"/>
        </w:rPr>
        <w:t xml:space="preserve"> – </w:t>
      </w:r>
      <w:r w:rsidRPr="003E4670">
        <w:rPr>
          <w:rFonts w:ascii="Times New Roman" w:eastAsia="Times New Roman" w:hAnsi="Times New Roman" w:cs="Times New Roman"/>
          <w:b/>
          <w:sz w:val="24"/>
          <w:szCs w:val="24"/>
          <w:lang w:val="en-US" w:bidi="en-US"/>
        </w:rPr>
        <w:t>33 sanctiuni (p.v.)</w:t>
      </w:r>
      <w:r w:rsidRPr="003E4670">
        <w:rPr>
          <w:rFonts w:ascii="Times New Roman" w:eastAsia="Times New Roman" w:hAnsi="Times New Roman" w:cs="Times New Roman"/>
          <w:sz w:val="24"/>
          <w:szCs w:val="24"/>
          <w:lang w:val="en-US" w:bidi="en-US"/>
        </w:rPr>
        <w:t xml:space="preserve">, </w:t>
      </w:r>
      <w:proofErr w:type="gramStart"/>
      <w:r w:rsidRPr="003E4670">
        <w:rPr>
          <w:rFonts w:ascii="Times New Roman" w:eastAsia="Times New Roman" w:hAnsi="Times New Roman" w:cs="Times New Roman"/>
          <w:sz w:val="24"/>
          <w:szCs w:val="24"/>
          <w:lang w:val="en-US" w:bidi="en-US"/>
        </w:rPr>
        <w:t>din</w:t>
      </w:r>
      <w:proofErr w:type="gramEnd"/>
      <w:r w:rsidRPr="003E4670">
        <w:rPr>
          <w:rFonts w:ascii="Times New Roman" w:eastAsia="Times New Roman" w:hAnsi="Times New Roman" w:cs="Times New Roman"/>
          <w:sz w:val="24"/>
          <w:szCs w:val="24"/>
          <w:lang w:val="en-US" w:bidi="en-US"/>
        </w:rPr>
        <w:t xml:space="preserve"> care:</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b/>
          <w:sz w:val="24"/>
          <w:szCs w:val="24"/>
          <w:lang w:val="en-US" w:bidi="en-US"/>
        </w:rPr>
      </w:pPr>
      <w:r w:rsidRPr="003E4670">
        <w:rPr>
          <w:rFonts w:ascii="Times New Roman" w:eastAsia="Times New Roman" w:hAnsi="Times New Roman" w:cs="Times New Roman"/>
          <w:sz w:val="24"/>
          <w:szCs w:val="24"/>
          <w:lang w:val="en-US" w:bidi="en-US"/>
        </w:rPr>
        <w:tab/>
      </w:r>
      <w:r w:rsidRPr="003E4670">
        <w:rPr>
          <w:rFonts w:ascii="Times New Roman" w:eastAsia="Times New Roman" w:hAnsi="Times New Roman" w:cs="Times New Roman"/>
          <w:sz w:val="24"/>
          <w:szCs w:val="24"/>
          <w:lang w:val="en-US" w:bidi="en-US"/>
        </w:rPr>
        <w:tab/>
      </w:r>
      <w:r w:rsidRPr="003E4670">
        <w:rPr>
          <w:rFonts w:ascii="Times New Roman" w:eastAsia="Times New Roman" w:hAnsi="Times New Roman" w:cs="Times New Roman"/>
          <w:b/>
          <w:sz w:val="24"/>
          <w:szCs w:val="24"/>
          <w:lang w:val="en-US" w:bidi="en-US"/>
        </w:rPr>
        <w:t>-   8 cu amenda / 3 100 lei,</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b/>
          <w:sz w:val="24"/>
          <w:szCs w:val="24"/>
          <w:lang w:val="en-US" w:bidi="en-US"/>
        </w:rPr>
      </w:pPr>
      <w:r w:rsidRPr="003E4670">
        <w:rPr>
          <w:rFonts w:ascii="Times New Roman" w:eastAsia="Times New Roman" w:hAnsi="Times New Roman" w:cs="Times New Roman"/>
          <w:b/>
          <w:sz w:val="24"/>
          <w:szCs w:val="24"/>
          <w:lang w:val="en-US" w:bidi="en-US"/>
        </w:rPr>
        <w:tab/>
      </w:r>
      <w:r w:rsidRPr="003E4670">
        <w:rPr>
          <w:rFonts w:ascii="Times New Roman" w:eastAsia="Times New Roman" w:hAnsi="Times New Roman" w:cs="Times New Roman"/>
          <w:b/>
          <w:sz w:val="24"/>
          <w:szCs w:val="24"/>
          <w:lang w:val="en-US" w:bidi="en-US"/>
        </w:rPr>
        <w:tab/>
        <w:t>- 25 cu avertisment.</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val="en-US" w:bidi="en-US"/>
        </w:rPr>
      </w:pPr>
      <w:r w:rsidRPr="003E4670">
        <w:rPr>
          <w:rFonts w:ascii="Times New Roman" w:eastAsia="Times New Roman" w:hAnsi="Times New Roman" w:cs="Times New Roman"/>
          <w:b/>
          <w:sz w:val="24"/>
          <w:szCs w:val="24"/>
          <w:lang w:val="en-US" w:bidi="en-US"/>
        </w:rPr>
        <w:tab/>
        <w:t>-Lg.nr.50/1991</w:t>
      </w:r>
      <w:r w:rsidRPr="003E4670">
        <w:rPr>
          <w:rFonts w:ascii="Times New Roman" w:eastAsia="Times New Roman" w:hAnsi="Times New Roman" w:cs="Times New Roman"/>
          <w:sz w:val="24"/>
          <w:szCs w:val="24"/>
          <w:lang w:val="en-US" w:bidi="en-US"/>
        </w:rPr>
        <w:t xml:space="preserve">-privind autorizarea executarii lucrarilor de constructii </w:t>
      </w:r>
      <w:proofErr w:type="gramStart"/>
      <w:r w:rsidRPr="003E4670">
        <w:rPr>
          <w:rFonts w:ascii="Times New Roman" w:eastAsia="Times New Roman" w:hAnsi="Times New Roman" w:cs="Times New Roman"/>
          <w:sz w:val="24"/>
          <w:szCs w:val="24"/>
          <w:lang w:val="en-US" w:bidi="en-US"/>
        </w:rPr>
        <w:t xml:space="preserve">- </w:t>
      </w:r>
      <w:r w:rsidRPr="003E4670">
        <w:rPr>
          <w:rFonts w:ascii="Times New Roman" w:eastAsia="Times New Roman" w:hAnsi="Times New Roman" w:cs="Times New Roman"/>
          <w:b/>
          <w:sz w:val="24"/>
          <w:szCs w:val="24"/>
          <w:lang w:val="en-US" w:bidi="en-US"/>
        </w:rPr>
        <w:t xml:space="preserve"> 22</w:t>
      </w:r>
      <w:proofErr w:type="gramEnd"/>
      <w:r w:rsidRPr="003E4670">
        <w:rPr>
          <w:rFonts w:ascii="Times New Roman" w:eastAsia="Times New Roman" w:hAnsi="Times New Roman" w:cs="Times New Roman"/>
          <w:b/>
          <w:sz w:val="24"/>
          <w:szCs w:val="24"/>
          <w:lang w:val="en-US" w:bidi="en-US"/>
        </w:rPr>
        <w:t xml:space="preserve"> sanctiuni (p.v.)</w:t>
      </w:r>
      <w:r w:rsidRPr="003E4670">
        <w:rPr>
          <w:rFonts w:ascii="Times New Roman" w:eastAsia="Times New Roman" w:hAnsi="Times New Roman" w:cs="Times New Roman"/>
          <w:sz w:val="24"/>
          <w:szCs w:val="24"/>
          <w:lang w:val="en-US" w:bidi="en-US"/>
        </w:rPr>
        <w:t>, din care:</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b/>
          <w:sz w:val="24"/>
          <w:szCs w:val="24"/>
          <w:lang w:val="en-US" w:bidi="en-US"/>
        </w:rPr>
      </w:pPr>
      <w:r w:rsidRPr="003E4670">
        <w:rPr>
          <w:rFonts w:ascii="Times New Roman" w:eastAsia="Times New Roman" w:hAnsi="Times New Roman" w:cs="Times New Roman"/>
          <w:sz w:val="24"/>
          <w:szCs w:val="24"/>
          <w:lang w:val="en-US" w:bidi="en-US"/>
        </w:rPr>
        <w:tab/>
      </w:r>
      <w:r w:rsidRPr="003E4670">
        <w:rPr>
          <w:rFonts w:ascii="Times New Roman" w:eastAsia="Times New Roman" w:hAnsi="Times New Roman" w:cs="Times New Roman"/>
          <w:sz w:val="24"/>
          <w:szCs w:val="24"/>
          <w:lang w:val="en-US" w:bidi="en-US"/>
        </w:rPr>
        <w:tab/>
      </w:r>
      <w:r w:rsidRPr="003E4670">
        <w:rPr>
          <w:rFonts w:ascii="Times New Roman" w:eastAsia="Times New Roman" w:hAnsi="Times New Roman" w:cs="Times New Roman"/>
          <w:b/>
          <w:sz w:val="24"/>
          <w:szCs w:val="24"/>
          <w:lang w:val="en-US" w:bidi="en-US"/>
        </w:rPr>
        <w:t>- 21 cu amenda / 42 000 lei,</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b/>
          <w:sz w:val="24"/>
          <w:szCs w:val="24"/>
          <w:lang w:val="en-US" w:bidi="en-US"/>
        </w:rPr>
      </w:pPr>
      <w:r w:rsidRPr="003E4670">
        <w:rPr>
          <w:rFonts w:ascii="Times New Roman" w:eastAsia="Times New Roman" w:hAnsi="Times New Roman" w:cs="Times New Roman"/>
          <w:b/>
          <w:sz w:val="24"/>
          <w:szCs w:val="24"/>
          <w:lang w:val="en-US" w:bidi="en-US"/>
        </w:rPr>
        <w:tab/>
      </w:r>
      <w:r w:rsidRPr="003E4670">
        <w:rPr>
          <w:rFonts w:ascii="Times New Roman" w:eastAsia="Times New Roman" w:hAnsi="Times New Roman" w:cs="Times New Roman"/>
          <w:b/>
          <w:sz w:val="24"/>
          <w:szCs w:val="24"/>
          <w:lang w:val="en-US" w:bidi="en-US"/>
        </w:rPr>
        <w:tab/>
        <w:t>-   1</w:t>
      </w:r>
      <w:r w:rsidRPr="003E4670">
        <w:rPr>
          <w:rFonts w:ascii="Times New Roman" w:eastAsia="Times New Roman" w:hAnsi="Times New Roman" w:cs="Times New Roman"/>
          <w:sz w:val="24"/>
          <w:szCs w:val="24"/>
          <w:lang w:val="en-US" w:bidi="en-US"/>
        </w:rPr>
        <w:t xml:space="preserve"> </w:t>
      </w:r>
      <w:r w:rsidR="00F24506">
        <w:rPr>
          <w:rFonts w:ascii="Times New Roman" w:eastAsia="Times New Roman" w:hAnsi="Times New Roman" w:cs="Times New Roman"/>
          <w:b/>
          <w:sz w:val="24"/>
          <w:szCs w:val="24"/>
          <w:lang w:val="en-US" w:bidi="en-US"/>
        </w:rPr>
        <w:t>fara valoare.</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val="en-US" w:bidi="en-US"/>
        </w:rPr>
      </w:pPr>
      <w:r w:rsidRPr="003E4670">
        <w:rPr>
          <w:rFonts w:ascii="Times New Roman" w:eastAsia="Times New Roman" w:hAnsi="Times New Roman" w:cs="Times New Roman"/>
          <w:b/>
          <w:sz w:val="24"/>
          <w:szCs w:val="24"/>
          <w:lang w:val="en-US" w:bidi="en-US"/>
        </w:rPr>
        <w:tab/>
        <w:t>-O.U.G.195/2002</w:t>
      </w:r>
      <w:r w:rsidRPr="003E4670">
        <w:rPr>
          <w:rFonts w:ascii="Times New Roman" w:eastAsia="Times New Roman" w:hAnsi="Times New Roman" w:cs="Times New Roman"/>
          <w:sz w:val="24"/>
          <w:szCs w:val="24"/>
          <w:lang w:val="en-US" w:bidi="en-US"/>
        </w:rPr>
        <w:t>-privind circulatia pe drumurile publice –</w:t>
      </w:r>
      <w:r w:rsidRPr="003E4670">
        <w:rPr>
          <w:rFonts w:ascii="Times New Roman" w:eastAsia="Times New Roman" w:hAnsi="Times New Roman" w:cs="Times New Roman"/>
          <w:b/>
          <w:sz w:val="24"/>
          <w:szCs w:val="24"/>
          <w:lang w:val="en-US" w:bidi="en-US"/>
        </w:rPr>
        <w:t xml:space="preserve"> 15 sanctiuni (p.v.)</w:t>
      </w:r>
      <w:r w:rsidRPr="003E4670">
        <w:rPr>
          <w:rFonts w:ascii="Times New Roman" w:eastAsia="Times New Roman" w:hAnsi="Times New Roman" w:cs="Times New Roman"/>
          <w:sz w:val="24"/>
          <w:szCs w:val="24"/>
          <w:lang w:val="en-US" w:bidi="en-US"/>
        </w:rPr>
        <w:t>, din care:</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b/>
          <w:sz w:val="24"/>
          <w:szCs w:val="24"/>
          <w:lang w:val="en-US" w:bidi="en-US"/>
        </w:rPr>
      </w:pPr>
      <w:r w:rsidRPr="003E4670">
        <w:rPr>
          <w:rFonts w:ascii="Times New Roman" w:eastAsia="Times New Roman" w:hAnsi="Times New Roman" w:cs="Times New Roman"/>
          <w:sz w:val="24"/>
          <w:szCs w:val="24"/>
          <w:lang w:val="en-US" w:bidi="en-US"/>
        </w:rPr>
        <w:tab/>
      </w:r>
      <w:r w:rsidRPr="003E4670">
        <w:rPr>
          <w:rFonts w:ascii="Times New Roman" w:eastAsia="Times New Roman" w:hAnsi="Times New Roman" w:cs="Times New Roman"/>
          <w:sz w:val="24"/>
          <w:szCs w:val="24"/>
          <w:lang w:val="en-US" w:bidi="en-US"/>
        </w:rPr>
        <w:tab/>
        <w:t>-</w:t>
      </w:r>
      <w:r w:rsidRPr="003E4670">
        <w:rPr>
          <w:rFonts w:ascii="Times New Roman" w:eastAsia="Times New Roman" w:hAnsi="Times New Roman" w:cs="Times New Roman"/>
          <w:b/>
          <w:sz w:val="24"/>
          <w:szCs w:val="24"/>
          <w:lang w:val="en-US" w:bidi="en-US"/>
        </w:rPr>
        <w:t xml:space="preserve">   7 cu amenda / 4 245 lei.</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b/>
          <w:sz w:val="24"/>
          <w:szCs w:val="24"/>
          <w:lang w:val="en-US" w:bidi="en-US"/>
        </w:rPr>
      </w:pPr>
      <w:r w:rsidRPr="003E4670">
        <w:rPr>
          <w:rFonts w:ascii="Times New Roman" w:eastAsia="Times New Roman" w:hAnsi="Times New Roman" w:cs="Times New Roman"/>
          <w:sz w:val="24"/>
          <w:szCs w:val="24"/>
          <w:lang w:val="en-US" w:bidi="en-US"/>
        </w:rPr>
        <w:tab/>
      </w:r>
      <w:r w:rsidRPr="003E4670">
        <w:rPr>
          <w:rFonts w:ascii="Times New Roman" w:eastAsia="Times New Roman" w:hAnsi="Times New Roman" w:cs="Times New Roman"/>
          <w:sz w:val="24"/>
          <w:szCs w:val="24"/>
          <w:lang w:val="en-US" w:bidi="en-US"/>
        </w:rPr>
        <w:tab/>
      </w:r>
      <w:r w:rsidRPr="003E4670">
        <w:rPr>
          <w:rFonts w:ascii="Times New Roman" w:eastAsia="Times New Roman" w:hAnsi="Times New Roman" w:cs="Times New Roman"/>
          <w:b/>
          <w:sz w:val="24"/>
          <w:szCs w:val="24"/>
          <w:lang w:val="en-US" w:bidi="en-US"/>
        </w:rPr>
        <w:t>-   8 cu avertisment.</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val="en-US" w:bidi="en-US"/>
        </w:rPr>
      </w:pPr>
      <w:r w:rsidRPr="003E4670">
        <w:rPr>
          <w:rFonts w:ascii="Times New Roman" w:eastAsia="Times New Roman" w:hAnsi="Times New Roman" w:cs="Times New Roman"/>
          <w:b/>
          <w:sz w:val="24"/>
          <w:szCs w:val="24"/>
          <w:lang w:val="en-US" w:bidi="en-US"/>
        </w:rPr>
        <w:tab/>
        <w:t>-O.U.G. 97/2005</w:t>
      </w:r>
      <w:r w:rsidRPr="003E4670">
        <w:rPr>
          <w:rFonts w:ascii="Times New Roman" w:eastAsia="Times New Roman" w:hAnsi="Times New Roman" w:cs="Times New Roman"/>
          <w:sz w:val="24"/>
          <w:szCs w:val="24"/>
          <w:lang w:val="en-US" w:bidi="en-US"/>
        </w:rPr>
        <w:t xml:space="preserve">- privind evidenta, domiciliul, resedinta si actele de identitate ale cetatenilor romani </w:t>
      </w:r>
      <w:proofErr w:type="gramStart"/>
      <w:r w:rsidRPr="003E4670">
        <w:rPr>
          <w:rFonts w:ascii="Times New Roman" w:eastAsia="Times New Roman" w:hAnsi="Times New Roman" w:cs="Times New Roman"/>
          <w:sz w:val="24"/>
          <w:szCs w:val="24"/>
          <w:lang w:val="en-US" w:bidi="en-US"/>
        </w:rPr>
        <w:t xml:space="preserve">- </w:t>
      </w:r>
      <w:r w:rsidRPr="003E4670">
        <w:rPr>
          <w:rFonts w:ascii="Times New Roman" w:eastAsia="Times New Roman" w:hAnsi="Times New Roman" w:cs="Times New Roman"/>
          <w:b/>
          <w:sz w:val="24"/>
          <w:szCs w:val="24"/>
          <w:lang w:val="en-US" w:bidi="en-US"/>
        </w:rPr>
        <w:t xml:space="preserve"> 1</w:t>
      </w:r>
      <w:proofErr w:type="gramEnd"/>
      <w:r w:rsidRPr="003E4670">
        <w:rPr>
          <w:rFonts w:ascii="Times New Roman" w:eastAsia="Times New Roman" w:hAnsi="Times New Roman" w:cs="Times New Roman"/>
          <w:b/>
          <w:sz w:val="24"/>
          <w:szCs w:val="24"/>
          <w:lang w:val="en-US" w:bidi="en-US"/>
        </w:rPr>
        <w:t xml:space="preserve"> sacntiuni ( p.v. ), </w:t>
      </w:r>
      <w:r w:rsidRPr="003E4670">
        <w:rPr>
          <w:rFonts w:ascii="Times New Roman" w:eastAsia="Times New Roman" w:hAnsi="Times New Roman" w:cs="Times New Roman"/>
          <w:sz w:val="24"/>
          <w:szCs w:val="24"/>
          <w:lang w:val="en-US" w:bidi="en-US"/>
        </w:rPr>
        <w:t>din care :</w:t>
      </w:r>
    </w:p>
    <w:p w:rsidR="003E4670" w:rsidRDefault="003E4670" w:rsidP="003E4670">
      <w:pPr>
        <w:widowControl w:val="0"/>
        <w:suppressAutoHyphens/>
        <w:spacing w:after="0" w:line="360" w:lineRule="auto"/>
        <w:jc w:val="both"/>
        <w:rPr>
          <w:rFonts w:ascii="Times New Roman" w:eastAsia="Times New Roman" w:hAnsi="Times New Roman" w:cs="Times New Roman"/>
          <w:sz w:val="24"/>
          <w:szCs w:val="24"/>
          <w:lang w:val="en-US" w:bidi="en-US"/>
        </w:rPr>
      </w:pPr>
      <w:r w:rsidRPr="003E4670">
        <w:rPr>
          <w:rFonts w:ascii="Times New Roman" w:eastAsia="Times New Roman" w:hAnsi="Times New Roman" w:cs="Times New Roman"/>
          <w:sz w:val="24"/>
          <w:szCs w:val="24"/>
          <w:lang w:val="en-US" w:bidi="en-US"/>
        </w:rPr>
        <w:tab/>
      </w:r>
      <w:r w:rsidRPr="003E4670">
        <w:rPr>
          <w:rFonts w:ascii="Times New Roman" w:eastAsia="Times New Roman" w:hAnsi="Times New Roman" w:cs="Times New Roman"/>
          <w:sz w:val="24"/>
          <w:szCs w:val="24"/>
          <w:lang w:val="en-US" w:bidi="en-US"/>
        </w:rPr>
        <w:tab/>
        <w:t xml:space="preserve">-   </w:t>
      </w:r>
      <w:r w:rsidRPr="003E4670">
        <w:rPr>
          <w:rFonts w:ascii="Times New Roman" w:eastAsia="Times New Roman" w:hAnsi="Times New Roman" w:cs="Times New Roman"/>
          <w:b/>
          <w:sz w:val="24"/>
          <w:szCs w:val="24"/>
          <w:lang w:val="en-US" w:bidi="en-US"/>
        </w:rPr>
        <w:t>1 cu amenda / 80 lei.</w:t>
      </w:r>
      <w:r w:rsidRPr="003E4670">
        <w:rPr>
          <w:rFonts w:ascii="Times New Roman" w:eastAsia="Times New Roman" w:hAnsi="Times New Roman" w:cs="Times New Roman"/>
          <w:sz w:val="24"/>
          <w:szCs w:val="24"/>
          <w:lang w:val="en-US" w:bidi="en-US"/>
        </w:rPr>
        <w:t xml:space="preserve"> </w:t>
      </w:r>
    </w:p>
    <w:p w:rsidR="00E062C6" w:rsidRPr="003E4670" w:rsidRDefault="00E062C6" w:rsidP="003E4670">
      <w:pPr>
        <w:widowControl w:val="0"/>
        <w:suppressAutoHyphens/>
        <w:spacing w:after="0" w:line="360" w:lineRule="auto"/>
        <w:jc w:val="both"/>
        <w:rPr>
          <w:rFonts w:ascii="Times New Roman" w:eastAsia="Times New Roman" w:hAnsi="Times New Roman" w:cs="Times New Roman"/>
          <w:sz w:val="24"/>
          <w:szCs w:val="24"/>
          <w:lang w:val="en-US" w:bidi="en-US"/>
        </w:rPr>
      </w:pPr>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val="en-US" w:bidi="en-US"/>
        </w:rPr>
      </w:pPr>
      <w:r w:rsidRPr="003E4670">
        <w:rPr>
          <w:rFonts w:ascii="Times New Roman" w:eastAsia="Times New Roman" w:hAnsi="Times New Roman" w:cs="Times New Roman"/>
          <w:b/>
          <w:sz w:val="24"/>
          <w:szCs w:val="24"/>
          <w:lang w:val="en-US" w:bidi="en-US"/>
        </w:rPr>
        <w:tab/>
      </w:r>
      <w:r w:rsidRPr="003E4670">
        <w:rPr>
          <w:rFonts w:ascii="Times New Roman" w:eastAsia="Times New Roman" w:hAnsi="Times New Roman" w:cs="Times New Roman"/>
          <w:sz w:val="24"/>
          <w:szCs w:val="24"/>
          <w:lang w:val="en-US" w:bidi="en-US"/>
        </w:rPr>
        <w:t xml:space="preserve">Deasemenea s-a luat masura aplicarii avertismentelor verbale (atentionari), asupra unui nr.de </w:t>
      </w:r>
      <w:r w:rsidRPr="003E4670">
        <w:rPr>
          <w:rFonts w:ascii="Times New Roman" w:eastAsia="Times New Roman" w:hAnsi="Times New Roman" w:cs="Times New Roman"/>
          <w:b/>
          <w:sz w:val="24"/>
          <w:szCs w:val="24"/>
          <w:lang w:val="en-US" w:bidi="en-US"/>
        </w:rPr>
        <w:t>408</w:t>
      </w:r>
      <w:r w:rsidRPr="003E4670">
        <w:rPr>
          <w:rFonts w:ascii="Times New Roman" w:eastAsia="Times New Roman" w:hAnsi="Times New Roman" w:cs="Times New Roman"/>
          <w:sz w:val="24"/>
          <w:szCs w:val="24"/>
          <w:lang w:val="en-US" w:bidi="en-US"/>
        </w:rPr>
        <w:t xml:space="preserve"> persoane.</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val="en-US" w:bidi="en-US"/>
        </w:rPr>
      </w:pPr>
      <w:r w:rsidRPr="003E4670">
        <w:rPr>
          <w:rFonts w:ascii="Times New Roman" w:eastAsia="Times New Roman" w:hAnsi="Times New Roman" w:cs="Times New Roman"/>
          <w:sz w:val="24"/>
          <w:szCs w:val="24"/>
          <w:lang w:val="en-US" w:bidi="en-US"/>
        </w:rPr>
        <w:tab/>
        <w:t>Cu ocazia efectuarii serviciului de patrulare pe timp de zi si de noapte, au fost legitimate un nr.de 593 persoane, care au fost depistate la ore si in locuri de interes pentru munca de politie.Tot in cadrul acestor patrulari au fost organi</w:t>
      </w:r>
      <w:r w:rsidR="00E062C6">
        <w:rPr>
          <w:rFonts w:ascii="Times New Roman" w:eastAsia="Times New Roman" w:hAnsi="Times New Roman" w:cs="Times New Roman"/>
          <w:sz w:val="24"/>
          <w:szCs w:val="24"/>
          <w:lang w:val="en-US" w:bidi="en-US"/>
        </w:rPr>
        <w:t>zte si efectuate un nr.de 536 pâ</w:t>
      </w:r>
      <w:r w:rsidRPr="003E4670">
        <w:rPr>
          <w:rFonts w:ascii="Times New Roman" w:eastAsia="Times New Roman" w:hAnsi="Times New Roman" w:cs="Times New Roman"/>
          <w:sz w:val="24"/>
          <w:szCs w:val="24"/>
          <w:lang w:val="en-US" w:bidi="en-US"/>
        </w:rPr>
        <w:t>nde si au</w:t>
      </w:r>
      <w:r w:rsidR="00E062C6">
        <w:rPr>
          <w:rFonts w:ascii="Times New Roman" w:eastAsia="Times New Roman" w:hAnsi="Times New Roman" w:cs="Times New Roman"/>
          <w:sz w:val="24"/>
          <w:szCs w:val="24"/>
          <w:lang w:val="en-US" w:bidi="en-US"/>
        </w:rPr>
        <w:t xml:space="preserve"> fost verificate un nr.de 226 căruț</w:t>
      </w:r>
      <w:r w:rsidRPr="003E4670">
        <w:rPr>
          <w:rFonts w:ascii="Times New Roman" w:eastAsia="Times New Roman" w:hAnsi="Times New Roman" w:cs="Times New Roman"/>
          <w:sz w:val="24"/>
          <w:szCs w:val="24"/>
          <w:lang w:val="en-US" w:bidi="en-US"/>
        </w:rPr>
        <w:t>e, in special asupra incarcaturii transportate, dar si a motivului prezentei in zona.</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val="en-US" w:bidi="en-US"/>
        </w:rPr>
      </w:pPr>
      <w:r w:rsidRPr="003E4670">
        <w:rPr>
          <w:rFonts w:ascii="Times New Roman" w:eastAsia="Times New Roman" w:hAnsi="Times New Roman" w:cs="Times New Roman"/>
          <w:sz w:val="24"/>
          <w:szCs w:val="24"/>
          <w:lang w:val="en-US" w:bidi="en-US"/>
        </w:rPr>
        <w:tab/>
      </w:r>
      <w:r w:rsidRPr="003E4670">
        <w:rPr>
          <w:rFonts w:ascii="Times New Roman" w:eastAsia="Times New Roman" w:hAnsi="Times New Roman" w:cs="Times New Roman"/>
          <w:sz w:val="24"/>
          <w:szCs w:val="24"/>
          <w:lang w:val="en-US" w:bidi="en-US"/>
        </w:rPr>
        <w:tab/>
        <w:t xml:space="preserve">O sarcina deosebit de importanta atribuita Politiei Locale, este punerea in executare a mandatelor privind prestarea unei activitati neremunerate in folosul comunitatii, astfel ca in perioada de referinta, au fost gestionate un nr.de </w:t>
      </w:r>
      <w:r w:rsidRPr="003E4670">
        <w:rPr>
          <w:rFonts w:ascii="Times New Roman" w:eastAsia="Times New Roman" w:hAnsi="Times New Roman" w:cs="Times New Roman"/>
          <w:b/>
          <w:sz w:val="24"/>
          <w:szCs w:val="24"/>
          <w:lang w:val="en-US" w:bidi="en-US"/>
        </w:rPr>
        <w:t>34 – mandate</w:t>
      </w:r>
      <w:r w:rsidRPr="003E4670">
        <w:rPr>
          <w:rFonts w:ascii="Times New Roman" w:eastAsia="Times New Roman" w:hAnsi="Times New Roman" w:cs="Times New Roman"/>
          <w:sz w:val="24"/>
          <w:szCs w:val="24"/>
          <w:lang w:val="en-US" w:bidi="en-US"/>
        </w:rPr>
        <w:t>, din care 17 au fost finalizate.</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val="en-US" w:bidi="en-US"/>
        </w:rPr>
      </w:pPr>
      <w:r w:rsidRPr="003E4670">
        <w:rPr>
          <w:rFonts w:ascii="Times New Roman" w:eastAsia="Times New Roman" w:hAnsi="Times New Roman" w:cs="Times New Roman"/>
          <w:sz w:val="24"/>
          <w:szCs w:val="24"/>
          <w:lang w:val="en-US" w:bidi="en-US"/>
        </w:rPr>
        <w:tab/>
        <w:t>In aceasta perioada, s-a dat curs unui nr.de 91 sesizari scrise, sau verbale formulate de catre cetateni, acestea fiind verificate si solutionate in termenul si temeiul legal.</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val="en-US" w:bidi="en-US"/>
        </w:rPr>
      </w:pPr>
      <w:r w:rsidRPr="003E4670">
        <w:rPr>
          <w:rFonts w:ascii="Times New Roman" w:eastAsia="Times New Roman" w:hAnsi="Times New Roman" w:cs="Times New Roman"/>
          <w:sz w:val="24"/>
          <w:szCs w:val="24"/>
          <w:lang w:val="en-US" w:bidi="en-US"/>
        </w:rPr>
        <w:tab/>
        <w:t>Din oficiu, ori la diferite solicitari, cu forte proprii, sau impreuna cu lucratori din cadrul Politiei orasului Ungheni, s-a intervenit la un nr.de 23 scandaluri/incaierari in locuri, sau localuri publice, unde a fost restabilita ordinea de drept si totodata aplicindu-se masurile legale necesare.</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val="en-US" w:bidi="en-US"/>
        </w:rPr>
      </w:pPr>
      <w:r w:rsidRPr="003E4670">
        <w:rPr>
          <w:rFonts w:ascii="Times New Roman" w:eastAsia="Times New Roman" w:hAnsi="Times New Roman" w:cs="Times New Roman"/>
          <w:sz w:val="24"/>
          <w:szCs w:val="24"/>
          <w:lang w:val="en-US" w:bidi="en-US"/>
        </w:rPr>
        <w:tab/>
        <w:t xml:space="preserve">In conformitate cu prevederile art.11 din Lg.nr.155/2010, s-a procedat la verificarea si inminarea de invitatii pentru persoane ale caror acte de identitate au termenul de valabilitate expirat, ori nu au solicitat eliberarea acestor acte la implinirea virstei de 14 ani, sens in care s-a primit solicitare din partea S.P.C.L.E.P.Ungheni, pentru un nr.de 79 persoane. </w:t>
      </w:r>
    </w:p>
    <w:p w:rsidR="003E4670" w:rsidRPr="005063E6" w:rsidRDefault="003E4670" w:rsidP="003E4670">
      <w:pPr>
        <w:widowControl w:val="0"/>
        <w:suppressAutoHyphens/>
        <w:spacing w:after="0" w:line="360" w:lineRule="auto"/>
        <w:jc w:val="both"/>
        <w:rPr>
          <w:rFonts w:ascii="Times New Roman" w:eastAsia="Times New Roman" w:hAnsi="Times New Roman" w:cs="Times New Roman"/>
          <w:sz w:val="24"/>
          <w:szCs w:val="24"/>
          <w:lang w:val="en-US" w:bidi="en-US"/>
        </w:rPr>
      </w:pPr>
      <w:r w:rsidRPr="003E4670">
        <w:rPr>
          <w:rFonts w:ascii="Times New Roman" w:eastAsia="Times New Roman" w:hAnsi="Times New Roman" w:cs="Times New Roman"/>
          <w:sz w:val="24"/>
          <w:szCs w:val="24"/>
          <w:lang w:val="en-US" w:bidi="en-US"/>
        </w:rPr>
        <w:tab/>
        <w:t xml:space="preserve">O </w:t>
      </w:r>
      <w:proofErr w:type="gramStart"/>
      <w:r w:rsidRPr="003E4670">
        <w:rPr>
          <w:rFonts w:ascii="Times New Roman" w:eastAsia="Times New Roman" w:hAnsi="Times New Roman" w:cs="Times New Roman"/>
          <w:sz w:val="24"/>
          <w:szCs w:val="24"/>
          <w:lang w:val="en-US" w:bidi="en-US"/>
        </w:rPr>
        <w:t>alta</w:t>
      </w:r>
      <w:proofErr w:type="gramEnd"/>
      <w:r w:rsidRPr="003E4670">
        <w:rPr>
          <w:rFonts w:ascii="Times New Roman" w:eastAsia="Times New Roman" w:hAnsi="Times New Roman" w:cs="Times New Roman"/>
          <w:sz w:val="24"/>
          <w:szCs w:val="24"/>
          <w:lang w:val="en-US" w:bidi="en-US"/>
        </w:rPr>
        <w:t xml:space="preserve"> activitate importanta este asigurarea protectiei functionarilor din cadrul administratiei locale, sau de la nivel judetean, cu ocazia diferitelor deplasari in teren in interes de serviciu in zone cu pericol pentru integritatea corporala a acestora. Au fost executate peste 300 de misiuni specifice de catre agentii nostrii, cele mai frecvente misiuni fiind in asigurarea transporturilor de valori (sume de bani) si insotirea in teren a personalului pentru efectuarea anchetelor sociale, probleme de fond funciar, ori pe linie de urbanism.</w:t>
      </w:r>
      <w:bookmarkStart w:id="1" w:name="_GoBack"/>
      <w:bookmarkEnd w:id="1"/>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bidi="en-US"/>
        </w:rPr>
      </w:pPr>
      <w:r w:rsidRPr="003E4670">
        <w:rPr>
          <w:rFonts w:ascii="Times New Roman" w:eastAsia="Times New Roman" w:hAnsi="Times New Roman" w:cs="Times New Roman"/>
          <w:sz w:val="24"/>
          <w:szCs w:val="24"/>
          <w:lang w:bidi="en-US"/>
        </w:rPr>
        <w:t xml:space="preserve"> </w:t>
      </w:r>
      <w:r w:rsidRPr="003E4670">
        <w:rPr>
          <w:rFonts w:ascii="Times New Roman" w:eastAsia="Times New Roman" w:hAnsi="Times New Roman" w:cs="Times New Roman"/>
          <w:sz w:val="24"/>
          <w:szCs w:val="24"/>
          <w:lang w:bidi="en-US"/>
        </w:rPr>
        <w:tab/>
        <w:t>Operativitatea la evenimente, se realizeaza prin dispecerizarea asigurata timp de 24 ore din 24, de catre personalul de la „post fix” (primarie), care a preluat si transmis in mod operativ nenumaratele solicitari venite din partea cetatenilor, asigurindu-se astfel o deplasare rapida la locul diferitelor evenimente.</w:t>
      </w:r>
    </w:p>
    <w:p w:rsidR="003E4670" w:rsidRPr="003E4670" w:rsidRDefault="003E4670" w:rsidP="00F24506">
      <w:pPr>
        <w:widowControl w:val="0"/>
        <w:suppressAutoHyphens/>
        <w:spacing w:after="0" w:line="360" w:lineRule="auto"/>
        <w:jc w:val="both"/>
        <w:rPr>
          <w:rFonts w:ascii="Times New Roman" w:eastAsia="Times New Roman" w:hAnsi="Times New Roman" w:cs="Times New Roman"/>
          <w:sz w:val="24"/>
          <w:szCs w:val="24"/>
          <w:lang w:bidi="en-US"/>
        </w:rPr>
      </w:pPr>
      <w:r w:rsidRPr="003E4670">
        <w:rPr>
          <w:rFonts w:ascii="Times New Roman" w:eastAsia="Times New Roman" w:hAnsi="Times New Roman" w:cs="Times New Roman"/>
          <w:sz w:val="24"/>
          <w:szCs w:val="24"/>
          <w:lang w:bidi="en-US"/>
        </w:rPr>
        <w:tab/>
        <w:t xml:space="preserve">Agentii de paza, din cadrul Compartimentului Paza al Primariei, cu atributii privind controlul </w:t>
      </w:r>
      <w:r w:rsidRPr="003E4670">
        <w:rPr>
          <w:rFonts w:ascii="Times New Roman" w:eastAsia="Times New Roman" w:hAnsi="Times New Roman" w:cs="Times New Roman"/>
          <w:sz w:val="24"/>
          <w:szCs w:val="24"/>
          <w:lang w:bidi="en-US"/>
        </w:rPr>
        <w:lastRenderedPageBreak/>
        <w:t>acces intrare in institutie, paza primariei, a caminului cultural, a scolii gimnaziale, a stadionului si a zonei centrale, in special in schimbul –II- si –III-, si-au indeplinit sarcinile de serviciu conform Planului de Paza al Primariei si Zonei Centrale.</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bidi="en-US"/>
        </w:rPr>
      </w:pPr>
      <w:r w:rsidRPr="003E4670">
        <w:rPr>
          <w:rFonts w:ascii="Times New Roman" w:eastAsia="Times New Roman" w:hAnsi="Times New Roman" w:cs="Times New Roman"/>
          <w:sz w:val="24"/>
          <w:szCs w:val="24"/>
          <w:lang w:bidi="en-US"/>
        </w:rPr>
        <w:tab/>
      </w:r>
      <w:r w:rsidR="00E062C6">
        <w:rPr>
          <w:rFonts w:ascii="Times New Roman" w:eastAsia="Times New Roman" w:hAnsi="Times New Roman" w:cs="Times New Roman"/>
          <w:sz w:val="24"/>
          <w:szCs w:val="24"/>
          <w:lang w:bidi="en-US"/>
        </w:rPr>
        <w:t>Pa parcur</w:t>
      </w:r>
      <w:r w:rsidRPr="003E4670">
        <w:rPr>
          <w:rFonts w:ascii="Times New Roman" w:eastAsia="Times New Roman" w:hAnsi="Times New Roman" w:cs="Times New Roman"/>
          <w:sz w:val="24"/>
          <w:szCs w:val="24"/>
          <w:lang w:bidi="en-US"/>
        </w:rPr>
        <w:t>ul anului 2025, nu s-au in</w:t>
      </w:r>
      <w:r w:rsidR="00A440D1">
        <w:rPr>
          <w:rFonts w:ascii="Times New Roman" w:eastAsia="Times New Roman" w:hAnsi="Times New Roman" w:cs="Times New Roman"/>
          <w:sz w:val="24"/>
          <w:szCs w:val="24"/>
          <w:lang w:bidi="en-US"/>
        </w:rPr>
        <w:t>registrat abateri disciplinare.</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bidi="en-US"/>
        </w:rPr>
      </w:pPr>
    </w:p>
    <w:p w:rsidR="003E4670" w:rsidRPr="003E4670" w:rsidRDefault="003E4670" w:rsidP="003E4670">
      <w:pPr>
        <w:widowControl w:val="0"/>
        <w:suppressAutoHyphens/>
        <w:spacing w:after="0" w:line="360" w:lineRule="auto"/>
        <w:jc w:val="both"/>
        <w:rPr>
          <w:rFonts w:ascii="Times New Roman" w:eastAsia="Times New Roman" w:hAnsi="Times New Roman" w:cs="Times New Roman"/>
          <w:b/>
          <w:sz w:val="24"/>
          <w:szCs w:val="24"/>
          <w:lang w:bidi="en-US"/>
        </w:rPr>
      </w:pPr>
      <w:r w:rsidRPr="003E4670">
        <w:rPr>
          <w:rFonts w:ascii="Times New Roman" w:eastAsia="Times New Roman" w:hAnsi="Times New Roman" w:cs="Times New Roman"/>
          <w:sz w:val="24"/>
          <w:szCs w:val="24"/>
          <w:lang w:bidi="en-US"/>
        </w:rPr>
        <w:tab/>
      </w:r>
      <w:r w:rsidRPr="003E4670">
        <w:rPr>
          <w:rFonts w:ascii="Times New Roman" w:eastAsia="Times New Roman" w:hAnsi="Times New Roman" w:cs="Times New Roman"/>
          <w:b/>
          <w:sz w:val="24"/>
          <w:szCs w:val="24"/>
          <w:lang w:bidi="en-US"/>
        </w:rPr>
        <w:t>Situatia activitatilor (constarilor), in cursul anului 2025, de catre fiecare agent in parte:</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b/>
          <w:sz w:val="24"/>
          <w:szCs w:val="24"/>
          <w:lang w:bidi="en-US"/>
        </w:rPr>
      </w:pPr>
      <w:r w:rsidRPr="003E4670">
        <w:rPr>
          <w:rFonts w:ascii="Times New Roman" w:eastAsia="Times New Roman" w:hAnsi="Times New Roman" w:cs="Times New Roman"/>
          <w:b/>
          <w:sz w:val="24"/>
          <w:szCs w:val="24"/>
          <w:lang w:bidi="en-US"/>
        </w:rPr>
        <w:tab/>
      </w:r>
      <w:r w:rsidRPr="003E4670">
        <w:rPr>
          <w:rFonts w:ascii="Times New Roman" w:eastAsia="Times New Roman" w:hAnsi="Times New Roman" w:cs="Times New Roman"/>
          <w:b/>
          <w:i/>
          <w:sz w:val="24"/>
          <w:szCs w:val="24"/>
          <w:lang w:bidi="en-US"/>
        </w:rPr>
        <w:t>Contraventii constatate (procese-verbale incheiate):</w:t>
      </w:r>
    </w:p>
    <w:p w:rsidR="003E4670" w:rsidRPr="003E4670" w:rsidRDefault="003E4670" w:rsidP="003E4670">
      <w:pPr>
        <w:widowControl w:val="0"/>
        <w:numPr>
          <w:ilvl w:val="0"/>
          <w:numId w:val="24"/>
        </w:numPr>
        <w:suppressAutoHyphens/>
        <w:spacing w:after="0" w:line="360" w:lineRule="auto"/>
        <w:jc w:val="both"/>
        <w:rPr>
          <w:rFonts w:ascii="Times New Roman" w:eastAsia="Times New Roman" w:hAnsi="Times New Roman" w:cs="Times New Roman"/>
          <w:sz w:val="24"/>
          <w:szCs w:val="24"/>
          <w:lang w:val="en-US" w:bidi="en-US"/>
        </w:rPr>
      </w:pPr>
      <w:r w:rsidRPr="003E4670">
        <w:rPr>
          <w:rFonts w:ascii="Times New Roman" w:eastAsia="Times New Roman" w:hAnsi="Times New Roman" w:cs="Times New Roman"/>
          <w:sz w:val="24"/>
          <w:szCs w:val="24"/>
          <w:lang w:val="en-US" w:bidi="en-US"/>
        </w:rPr>
        <w:t>Ag.Bukkosi Laszlo</w:t>
      </w:r>
      <w:r w:rsidRPr="003E4670">
        <w:rPr>
          <w:rFonts w:ascii="Times New Roman" w:eastAsia="Times New Roman" w:hAnsi="Times New Roman" w:cs="Times New Roman"/>
          <w:sz w:val="24"/>
          <w:szCs w:val="24"/>
          <w:lang w:val="en-US" w:bidi="en-US"/>
        </w:rPr>
        <w:tab/>
        <w:t>34;</w:t>
      </w:r>
    </w:p>
    <w:p w:rsidR="003E4670" w:rsidRPr="003E4670" w:rsidRDefault="003E4670" w:rsidP="003E4670">
      <w:pPr>
        <w:widowControl w:val="0"/>
        <w:numPr>
          <w:ilvl w:val="0"/>
          <w:numId w:val="24"/>
        </w:numPr>
        <w:suppressAutoHyphens/>
        <w:spacing w:after="0" w:line="360" w:lineRule="auto"/>
        <w:jc w:val="both"/>
        <w:rPr>
          <w:rFonts w:ascii="Times New Roman" w:eastAsia="Times New Roman" w:hAnsi="Times New Roman" w:cs="Times New Roman"/>
          <w:sz w:val="24"/>
          <w:szCs w:val="24"/>
          <w:lang w:val="en-US" w:bidi="en-US"/>
        </w:rPr>
      </w:pPr>
      <w:r w:rsidRPr="003E4670">
        <w:rPr>
          <w:rFonts w:ascii="Times New Roman" w:eastAsia="Times New Roman" w:hAnsi="Times New Roman" w:cs="Times New Roman"/>
          <w:sz w:val="24"/>
          <w:szCs w:val="24"/>
          <w:lang w:val="en-US" w:bidi="en-US"/>
        </w:rPr>
        <w:t>Ag.Cioban Aurel</w:t>
      </w:r>
      <w:r w:rsidRPr="003E4670">
        <w:rPr>
          <w:rFonts w:ascii="Times New Roman" w:eastAsia="Times New Roman" w:hAnsi="Times New Roman" w:cs="Times New Roman"/>
          <w:sz w:val="24"/>
          <w:szCs w:val="24"/>
          <w:lang w:val="en-US" w:bidi="en-US"/>
        </w:rPr>
        <w:tab/>
        <w:t xml:space="preserve"> </w:t>
      </w:r>
      <w:r w:rsidRPr="003E4670">
        <w:rPr>
          <w:rFonts w:ascii="Times New Roman" w:eastAsia="Times New Roman" w:hAnsi="Times New Roman" w:cs="Times New Roman"/>
          <w:sz w:val="24"/>
          <w:szCs w:val="24"/>
          <w:lang w:val="en-US" w:bidi="en-US"/>
        </w:rPr>
        <w:tab/>
        <w:t xml:space="preserve">  7;</w:t>
      </w:r>
    </w:p>
    <w:p w:rsidR="003E4670" w:rsidRPr="003E4670" w:rsidRDefault="003E4670" w:rsidP="003E4670">
      <w:pPr>
        <w:widowControl w:val="0"/>
        <w:numPr>
          <w:ilvl w:val="0"/>
          <w:numId w:val="24"/>
        </w:numPr>
        <w:suppressAutoHyphens/>
        <w:spacing w:after="0" w:line="360" w:lineRule="auto"/>
        <w:jc w:val="both"/>
        <w:rPr>
          <w:rFonts w:ascii="Times New Roman" w:eastAsia="Times New Roman" w:hAnsi="Times New Roman" w:cs="Times New Roman"/>
          <w:sz w:val="24"/>
          <w:szCs w:val="24"/>
          <w:lang w:val="en-US" w:bidi="en-US"/>
        </w:rPr>
      </w:pPr>
      <w:r w:rsidRPr="003E4670">
        <w:rPr>
          <w:rFonts w:ascii="Times New Roman" w:eastAsia="Times New Roman" w:hAnsi="Times New Roman" w:cs="Times New Roman"/>
          <w:sz w:val="24"/>
          <w:szCs w:val="24"/>
          <w:lang w:val="en-US" w:bidi="en-US"/>
        </w:rPr>
        <w:t>Ag.Cioban Mircea</w:t>
      </w:r>
      <w:r w:rsidRPr="003E4670">
        <w:rPr>
          <w:rFonts w:ascii="Times New Roman" w:eastAsia="Times New Roman" w:hAnsi="Times New Roman" w:cs="Times New Roman"/>
          <w:sz w:val="24"/>
          <w:szCs w:val="24"/>
          <w:lang w:val="en-US" w:bidi="en-US"/>
        </w:rPr>
        <w:tab/>
        <w:t>41;</w:t>
      </w:r>
    </w:p>
    <w:p w:rsidR="003E4670" w:rsidRPr="003E4670" w:rsidRDefault="003E4670" w:rsidP="003E4670">
      <w:pPr>
        <w:widowControl w:val="0"/>
        <w:numPr>
          <w:ilvl w:val="0"/>
          <w:numId w:val="24"/>
        </w:numPr>
        <w:suppressAutoHyphens/>
        <w:spacing w:after="0" w:line="360" w:lineRule="auto"/>
        <w:jc w:val="both"/>
        <w:rPr>
          <w:rFonts w:ascii="Times New Roman" w:eastAsia="Times New Roman" w:hAnsi="Times New Roman" w:cs="Times New Roman"/>
          <w:sz w:val="24"/>
          <w:szCs w:val="24"/>
          <w:lang w:val="en-US" w:bidi="en-US"/>
        </w:rPr>
      </w:pPr>
      <w:r w:rsidRPr="003E4670">
        <w:rPr>
          <w:rFonts w:ascii="Times New Roman" w:eastAsia="Times New Roman" w:hAnsi="Times New Roman" w:cs="Times New Roman"/>
          <w:sz w:val="24"/>
          <w:szCs w:val="24"/>
          <w:lang w:val="en-US" w:bidi="en-US"/>
        </w:rPr>
        <w:t>Ag.Marian Dumitru</w:t>
      </w:r>
      <w:r w:rsidRPr="003E4670">
        <w:rPr>
          <w:rFonts w:ascii="Times New Roman" w:eastAsia="Times New Roman" w:hAnsi="Times New Roman" w:cs="Times New Roman"/>
          <w:sz w:val="24"/>
          <w:szCs w:val="24"/>
          <w:lang w:val="en-US" w:bidi="en-US"/>
        </w:rPr>
        <w:tab/>
        <w:t xml:space="preserve">  7;</w:t>
      </w:r>
    </w:p>
    <w:p w:rsidR="003E4670" w:rsidRPr="003E4670" w:rsidRDefault="003E4670" w:rsidP="003E4670">
      <w:pPr>
        <w:widowControl w:val="0"/>
        <w:numPr>
          <w:ilvl w:val="0"/>
          <w:numId w:val="24"/>
        </w:numPr>
        <w:suppressAutoHyphens/>
        <w:spacing w:after="0" w:line="360" w:lineRule="auto"/>
        <w:jc w:val="both"/>
        <w:rPr>
          <w:rFonts w:ascii="Times New Roman" w:eastAsia="Times New Roman" w:hAnsi="Times New Roman" w:cs="Times New Roman"/>
          <w:sz w:val="24"/>
          <w:szCs w:val="24"/>
          <w:lang w:val="en-US" w:bidi="en-US"/>
        </w:rPr>
      </w:pPr>
      <w:r w:rsidRPr="003E4670">
        <w:rPr>
          <w:rFonts w:ascii="Times New Roman" w:eastAsia="Times New Roman" w:hAnsi="Times New Roman" w:cs="Times New Roman"/>
          <w:sz w:val="24"/>
          <w:szCs w:val="24"/>
          <w:lang w:val="en-US" w:bidi="en-US"/>
        </w:rPr>
        <w:t>Ag.Pacurar Sebastian</w:t>
      </w:r>
      <w:r w:rsidRPr="003E4670">
        <w:rPr>
          <w:rFonts w:ascii="Times New Roman" w:eastAsia="Times New Roman" w:hAnsi="Times New Roman" w:cs="Times New Roman"/>
          <w:sz w:val="24"/>
          <w:szCs w:val="24"/>
          <w:lang w:val="en-US" w:bidi="en-US"/>
        </w:rPr>
        <w:tab/>
        <w:t xml:space="preserve">  -;</w:t>
      </w:r>
    </w:p>
    <w:p w:rsidR="003E4670" w:rsidRPr="003E4670" w:rsidRDefault="003E4670" w:rsidP="003E4670">
      <w:pPr>
        <w:widowControl w:val="0"/>
        <w:numPr>
          <w:ilvl w:val="0"/>
          <w:numId w:val="24"/>
        </w:numPr>
        <w:suppressAutoHyphens/>
        <w:spacing w:after="0" w:line="360" w:lineRule="auto"/>
        <w:jc w:val="both"/>
        <w:rPr>
          <w:rFonts w:ascii="Times New Roman" w:eastAsia="Times New Roman" w:hAnsi="Times New Roman" w:cs="Times New Roman"/>
          <w:sz w:val="24"/>
          <w:szCs w:val="24"/>
          <w:lang w:val="en-US" w:bidi="en-US"/>
        </w:rPr>
      </w:pPr>
      <w:r w:rsidRPr="003E4670">
        <w:rPr>
          <w:rFonts w:ascii="Times New Roman" w:eastAsia="Times New Roman" w:hAnsi="Times New Roman" w:cs="Times New Roman"/>
          <w:sz w:val="24"/>
          <w:szCs w:val="24"/>
          <w:lang w:val="en-US" w:bidi="en-US"/>
        </w:rPr>
        <w:t>Ag.Sita Virgil</w:t>
      </w:r>
      <w:r w:rsidRPr="003E4670">
        <w:rPr>
          <w:rFonts w:ascii="Times New Roman" w:eastAsia="Times New Roman" w:hAnsi="Times New Roman" w:cs="Times New Roman"/>
          <w:sz w:val="24"/>
          <w:szCs w:val="24"/>
          <w:lang w:val="en-US" w:bidi="en-US"/>
        </w:rPr>
        <w:tab/>
      </w:r>
      <w:r w:rsidRPr="003E4670">
        <w:rPr>
          <w:rFonts w:ascii="Times New Roman" w:eastAsia="Times New Roman" w:hAnsi="Times New Roman" w:cs="Times New Roman"/>
          <w:sz w:val="24"/>
          <w:szCs w:val="24"/>
          <w:lang w:val="en-US" w:bidi="en-US"/>
        </w:rPr>
        <w:tab/>
        <w:t xml:space="preserve">  1;</w:t>
      </w:r>
    </w:p>
    <w:p w:rsidR="003E4670" w:rsidRPr="003E4670" w:rsidRDefault="003E4670" w:rsidP="003E4670">
      <w:pPr>
        <w:widowControl w:val="0"/>
        <w:numPr>
          <w:ilvl w:val="0"/>
          <w:numId w:val="24"/>
        </w:numPr>
        <w:suppressAutoHyphens/>
        <w:spacing w:after="0" w:line="360" w:lineRule="auto"/>
        <w:jc w:val="both"/>
        <w:rPr>
          <w:rFonts w:ascii="Times New Roman" w:eastAsia="Times New Roman" w:hAnsi="Times New Roman" w:cs="Times New Roman"/>
          <w:sz w:val="24"/>
          <w:szCs w:val="24"/>
          <w:lang w:val="en-US" w:bidi="en-US"/>
        </w:rPr>
      </w:pPr>
      <w:r w:rsidRPr="003E4670">
        <w:rPr>
          <w:rFonts w:ascii="Times New Roman" w:eastAsia="Times New Roman" w:hAnsi="Times New Roman" w:cs="Times New Roman"/>
          <w:sz w:val="24"/>
          <w:szCs w:val="24"/>
          <w:lang w:val="en-US" w:bidi="en-US"/>
        </w:rPr>
        <w:t>Ag.Socol Stefan</w:t>
      </w:r>
      <w:r w:rsidRPr="003E4670">
        <w:rPr>
          <w:rFonts w:ascii="Times New Roman" w:eastAsia="Times New Roman" w:hAnsi="Times New Roman" w:cs="Times New Roman"/>
          <w:sz w:val="24"/>
          <w:szCs w:val="24"/>
          <w:lang w:val="en-US" w:bidi="en-US"/>
        </w:rPr>
        <w:tab/>
        <w:t xml:space="preserve"> </w:t>
      </w:r>
      <w:r w:rsidRPr="003E4670">
        <w:rPr>
          <w:rFonts w:ascii="Times New Roman" w:eastAsia="Times New Roman" w:hAnsi="Times New Roman" w:cs="Times New Roman"/>
          <w:sz w:val="24"/>
          <w:szCs w:val="24"/>
          <w:lang w:val="en-US" w:bidi="en-US"/>
        </w:rPr>
        <w:tab/>
        <w:t xml:space="preserve">  -.</w:t>
      </w:r>
    </w:p>
    <w:p w:rsidR="003E4670" w:rsidRPr="003E4670" w:rsidRDefault="003E4670" w:rsidP="003E4670">
      <w:pPr>
        <w:widowControl w:val="0"/>
        <w:suppressAutoHyphens/>
        <w:spacing w:after="0" w:line="360" w:lineRule="auto"/>
        <w:jc w:val="both"/>
        <w:rPr>
          <w:rFonts w:ascii="Times New Roman" w:eastAsia="Times New Roman" w:hAnsi="Times New Roman" w:cs="Times New Roman"/>
          <w:sz w:val="24"/>
          <w:szCs w:val="24"/>
          <w:lang w:val="en-US" w:bidi="en-US"/>
        </w:rPr>
      </w:pPr>
    </w:p>
    <w:p w:rsidR="003E4670" w:rsidRPr="003E4670" w:rsidRDefault="003E4670" w:rsidP="00E92947">
      <w:pPr>
        <w:spacing w:after="160" w:line="360" w:lineRule="auto"/>
        <w:jc w:val="both"/>
        <w:rPr>
          <w:rFonts w:ascii="Times New Roman" w:eastAsia="Calibri" w:hAnsi="Times New Roman" w:cs="Times New Roman"/>
          <w:b/>
          <w:kern w:val="2"/>
          <w:sz w:val="28"/>
          <w:szCs w:val="28"/>
          <w:u w:val="single"/>
          <w14:ligatures w14:val="standardContextual"/>
        </w:rPr>
      </w:pPr>
      <w:r w:rsidRPr="003E4670">
        <w:rPr>
          <w:rFonts w:ascii="Times New Roman" w:eastAsia="Calibri" w:hAnsi="Times New Roman" w:cs="Times New Roman"/>
          <w:b/>
          <w:kern w:val="2"/>
          <w:sz w:val="28"/>
          <w:szCs w:val="28"/>
          <w:u w:val="single"/>
          <w14:ligatures w14:val="standardContextual"/>
        </w:rPr>
        <w:t>XI. SERVICIUL VOLUNTAR PENTRU SITUAȚII DE URGENȚĂ</w:t>
      </w:r>
    </w:p>
    <w:p w:rsidR="003E4670" w:rsidRPr="003E4670" w:rsidRDefault="003E4670" w:rsidP="00E062C6">
      <w:pPr>
        <w:spacing w:after="160" w:line="360" w:lineRule="auto"/>
        <w:jc w:val="both"/>
        <w:rPr>
          <w:rFonts w:ascii="Times New Roman" w:eastAsia="Calibri" w:hAnsi="Times New Roman" w:cs="Times New Roman"/>
          <w:kern w:val="2"/>
          <w:sz w:val="24"/>
          <w:szCs w:val="24"/>
          <w14:ligatures w14:val="standardContextual"/>
        </w:rPr>
      </w:pPr>
      <w:r w:rsidRPr="003E4670">
        <w:rPr>
          <w:rFonts w:ascii="Times New Roman" w:eastAsia="Calibri" w:hAnsi="Times New Roman" w:cs="Times New Roman"/>
          <w:kern w:val="2"/>
          <w:sz w:val="24"/>
          <w:szCs w:val="24"/>
          <w14:ligatures w14:val="standardContextual"/>
        </w:rPr>
        <w:t xml:space="preserve">          Activitatea Serviciului Voluntar pentru Situații de Urgență al Orașului Ungheni, în anul 2025, a constat nu doar în participarea la intervenții în situații de urgență, ci și în implicarea în acțiuni de control, informare și prevenire a situațiilor de urgență, monitorizare cote de inundați</w:t>
      </w:r>
      <w:r w:rsidR="00A440D1">
        <w:rPr>
          <w:rFonts w:ascii="Times New Roman" w:eastAsia="Calibri" w:hAnsi="Times New Roman" w:cs="Times New Roman"/>
          <w:kern w:val="2"/>
          <w:sz w:val="24"/>
          <w:szCs w:val="24"/>
          <w14:ligatures w14:val="standardContextual"/>
        </w:rPr>
        <w:t>i ale pârâului Niraj ș</w:t>
      </w:r>
      <w:r w:rsidRPr="003E4670">
        <w:rPr>
          <w:rFonts w:ascii="Times New Roman" w:eastAsia="Calibri" w:hAnsi="Times New Roman" w:cs="Times New Roman"/>
          <w:kern w:val="2"/>
          <w:sz w:val="24"/>
          <w:szCs w:val="24"/>
          <w14:ligatures w14:val="standardContextual"/>
        </w:rPr>
        <w:t>i râului Mureș, precum și sprijin acordat firm</w:t>
      </w:r>
      <w:r w:rsidR="00A440D1">
        <w:rPr>
          <w:rFonts w:ascii="Times New Roman" w:eastAsia="Calibri" w:hAnsi="Times New Roman" w:cs="Times New Roman"/>
          <w:kern w:val="2"/>
          <w:sz w:val="24"/>
          <w:szCs w:val="24"/>
          <w14:ligatures w14:val="standardContextual"/>
        </w:rPr>
        <w:t>elor cu contract de deszăpezire</w:t>
      </w:r>
    </w:p>
    <w:p w:rsidR="003E4670" w:rsidRPr="003E4670" w:rsidRDefault="003E4670" w:rsidP="003E4670">
      <w:pPr>
        <w:spacing w:after="160" w:line="360" w:lineRule="auto"/>
        <w:jc w:val="both"/>
        <w:rPr>
          <w:rFonts w:ascii="Times New Roman" w:eastAsia="Calibri" w:hAnsi="Times New Roman" w:cs="Times New Roman"/>
          <w:kern w:val="2"/>
          <w:sz w:val="24"/>
          <w:szCs w:val="24"/>
          <w:lang w:val="en-GB"/>
          <w14:ligatures w14:val="standardContextual"/>
        </w:rPr>
      </w:pPr>
      <w:r w:rsidRPr="003E4670">
        <w:rPr>
          <w:rFonts w:ascii="Times New Roman" w:eastAsia="Calibri" w:hAnsi="Times New Roman" w:cs="Times New Roman"/>
          <w:kern w:val="2"/>
          <w:sz w:val="24"/>
          <w:szCs w:val="24"/>
          <w14:ligatures w14:val="standardContextual"/>
        </w:rPr>
        <w:t xml:space="preserve">          Serviciul Voluntar pentru Situații de Urgență al orașului Ungheni, a fost solicitat pe toată perioada anului 2025, telefonic, de 313 ori, apelurile fiind toate justificate, nefiind semnalate apeluri false. Din acest total de 313 apeluri, 34 dintre acestea s-au finalizat cu intervenții efective în teren, cu mijloace de intervenție, forțe de intervenție umane, atât personal profesionist din cadrul serviciilor profesioniste ale inspectoratului pentru Situații de Urgență </w:t>
      </w:r>
      <w:r w:rsidRPr="003E4670">
        <w:rPr>
          <w:rFonts w:ascii="Times New Roman" w:eastAsia="Calibri" w:hAnsi="Times New Roman" w:cs="Times New Roman"/>
          <w:kern w:val="2"/>
          <w:sz w:val="24"/>
          <w:szCs w:val="24"/>
          <w:lang w:val="en-US"/>
          <w14:ligatures w14:val="standardContextual"/>
        </w:rPr>
        <w:t xml:space="preserve">“HOREA” al județului Mureș, cât și voluntari ai SVSU Ungheni. Se observă o creștere </w:t>
      </w:r>
      <w:r w:rsidRPr="003E4670">
        <w:rPr>
          <w:rFonts w:ascii="Times New Roman" w:eastAsia="Calibri" w:hAnsi="Times New Roman" w:cs="Times New Roman"/>
          <w:kern w:val="2"/>
          <w:sz w:val="24"/>
          <w:szCs w:val="24"/>
          <w14:ligatures w14:val="standardContextual"/>
        </w:rPr>
        <w:t>î</w:t>
      </w:r>
      <w:r w:rsidRPr="003E4670">
        <w:rPr>
          <w:rFonts w:ascii="Times New Roman" w:eastAsia="Calibri" w:hAnsi="Times New Roman" w:cs="Times New Roman"/>
          <w:kern w:val="2"/>
          <w:sz w:val="24"/>
          <w:szCs w:val="24"/>
          <w:lang w:val="en-US"/>
          <w14:ligatures w14:val="standardContextual"/>
        </w:rPr>
        <w:t>n anul 2025 față de anul 2024, atât la apelurile primate de la 112, cât și al numărului de intervenții.</w:t>
      </w:r>
    </w:p>
    <w:p w:rsidR="003E4670" w:rsidRPr="003E4670" w:rsidRDefault="003E4670" w:rsidP="003E4670">
      <w:pPr>
        <w:spacing w:after="160" w:line="360" w:lineRule="auto"/>
        <w:jc w:val="both"/>
        <w:rPr>
          <w:rFonts w:ascii="Times New Roman" w:eastAsia="Calibri" w:hAnsi="Times New Roman" w:cs="Times New Roman"/>
          <w:kern w:val="2"/>
          <w:sz w:val="24"/>
          <w:szCs w:val="24"/>
          <w:lang w:val="en-US"/>
          <w14:ligatures w14:val="standardContextual"/>
        </w:rPr>
      </w:pPr>
      <w:r w:rsidRPr="003E4670">
        <w:rPr>
          <w:rFonts w:ascii="Times New Roman" w:eastAsia="Calibri" w:hAnsi="Times New Roman" w:cs="Times New Roman"/>
          <w:kern w:val="2"/>
          <w:sz w:val="24"/>
          <w:szCs w:val="24"/>
          <w:lang w:val="en-US"/>
          <w14:ligatures w14:val="standardContextual"/>
        </w:rPr>
        <w:lastRenderedPageBreak/>
        <w:t xml:space="preserve">          Din cele 34 de intervenții, 17 au fost pe raza orașului Ungheni, 4 în localitatea Vidrasău, 2 în satul Morești, 3 intervenții în Cerghid, 3 în localitatea Cerghizel, </w:t>
      </w:r>
      <w:proofErr w:type="gramStart"/>
      <w:r w:rsidRPr="003E4670">
        <w:rPr>
          <w:rFonts w:ascii="Times New Roman" w:eastAsia="Calibri" w:hAnsi="Times New Roman" w:cs="Times New Roman"/>
          <w:kern w:val="2"/>
          <w:sz w:val="24"/>
          <w:szCs w:val="24"/>
          <w:lang w:val="en-US"/>
          <w14:ligatures w14:val="standardContextual"/>
        </w:rPr>
        <w:t>2</w:t>
      </w:r>
      <w:proofErr w:type="gramEnd"/>
      <w:r w:rsidRPr="003E4670">
        <w:rPr>
          <w:rFonts w:ascii="Times New Roman" w:eastAsia="Calibri" w:hAnsi="Times New Roman" w:cs="Times New Roman"/>
          <w:kern w:val="2"/>
          <w:sz w:val="24"/>
          <w:szCs w:val="24"/>
          <w:lang w:val="en-US"/>
          <w14:ligatures w14:val="standardContextual"/>
        </w:rPr>
        <w:t xml:space="preserve"> în satul Șăușa și una în localitatea Recea.</w:t>
      </w:r>
    </w:p>
    <w:p w:rsidR="003E4670" w:rsidRPr="003E4670" w:rsidRDefault="003E4670" w:rsidP="003E4670">
      <w:pPr>
        <w:spacing w:after="160" w:line="360" w:lineRule="auto"/>
        <w:jc w:val="both"/>
        <w:rPr>
          <w:rFonts w:ascii="Times New Roman" w:eastAsia="Calibri" w:hAnsi="Times New Roman" w:cs="Times New Roman"/>
          <w:kern w:val="2"/>
          <w:sz w:val="24"/>
          <w:szCs w:val="24"/>
          <w14:ligatures w14:val="standardContextual"/>
        </w:rPr>
      </w:pPr>
      <w:r w:rsidRPr="003E4670">
        <w:rPr>
          <w:rFonts w:ascii="Times New Roman" w:eastAsia="Calibri" w:hAnsi="Times New Roman" w:cs="Times New Roman"/>
          <w:kern w:val="2"/>
          <w:sz w:val="24"/>
          <w:szCs w:val="24"/>
          <w:lang w:val="en-US"/>
          <w14:ligatures w14:val="standardContextual"/>
        </w:rPr>
        <w:t xml:space="preserve">          În orașul Ungheni: </w:t>
      </w:r>
      <w:r w:rsidRPr="003E4670">
        <w:rPr>
          <w:rFonts w:ascii="Times New Roman" w:eastAsia="Calibri" w:hAnsi="Times New Roman" w:cs="Times New Roman"/>
          <w:kern w:val="2"/>
          <w:sz w:val="24"/>
          <w:szCs w:val="24"/>
          <w14:ligatures w14:val="standardContextual"/>
        </w:rPr>
        <w:t>- 7 incendii la deșeuri din dezmembrări</w:t>
      </w:r>
    </w:p>
    <w:p w:rsidR="003E4670" w:rsidRPr="003E4670" w:rsidRDefault="003E4670" w:rsidP="003E4670">
      <w:pPr>
        <w:spacing w:after="160" w:line="360" w:lineRule="auto"/>
        <w:jc w:val="both"/>
        <w:rPr>
          <w:rFonts w:ascii="Times New Roman" w:eastAsia="Calibri" w:hAnsi="Times New Roman" w:cs="Times New Roman"/>
          <w:kern w:val="2"/>
          <w:sz w:val="24"/>
          <w:szCs w:val="24"/>
          <w14:ligatures w14:val="standardContextual"/>
        </w:rPr>
      </w:pPr>
      <w:r w:rsidRPr="003E4670">
        <w:rPr>
          <w:rFonts w:ascii="Times New Roman" w:eastAsia="Calibri" w:hAnsi="Times New Roman" w:cs="Times New Roman"/>
          <w:kern w:val="2"/>
          <w:sz w:val="24"/>
          <w:szCs w:val="24"/>
          <w14:ligatures w14:val="standardContextual"/>
        </w:rPr>
        <w:t xml:space="preserve">                                         - un incendiu resturi vegetale și materiale plastice</w:t>
      </w:r>
    </w:p>
    <w:p w:rsidR="003E4670" w:rsidRPr="003E4670" w:rsidRDefault="003E4670" w:rsidP="003E4670">
      <w:pPr>
        <w:spacing w:after="160" w:line="360" w:lineRule="auto"/>
        <w:jc w:val="both"/>
        <w:rPr>
          <w:rFonts w:ascii="Times New Roman" w:eastAsia="Calibri" w:hAnsi="Times New Roman" w:cs="Times New Roman"/>
          <w:kern w:val="2"/>
          <w:sz w:val="24"/>
          <w:szCs w:val="24"/>
          <w14:ligatures w14:val="standardContextual"/>
        </w:rPr>
      </w:pPr>
      <w:r w:rsidRPr="003E4670">
        <w:rPr>
          <w:rFonts w:ascii="Times New Roman" w:eastAsia="Calibri" w:hAnsi="Times New Roman" w:cs="Times New Roman"/>
          <w:kern w:val="2"/>
          <w:sz w:val="24"/>
          <w:szCs w:val="24"/>
          <w14:ligatures w14:val="standardContextual"/>
        </w:rPr>
        <w:t xml:space="preserve">                                         - 4 incendii de vegetație uscată</w:t>
      </w:r>
    </w:p>
    <w:p w:rsidR="003E4670" w:rsidRPr="003E4670" w:rsidRDefault="003E4670" w:rsidP="003E4670">
      <w:pPr>
        <w:spacing w:after="160" w:line="360" w:lineRule="auto"/>
        <w:jc w:val="both"/>
        <w:rPr>
          <w:rFonts w:ascii="Times New Roman" w:eastAsia="Calibri" w:hAnsi="Times New Roman" w:cs="Times New Roman"/>
          <w:kern w:val="2"/>
          <w:sz w:val="24"/>
          <w:szCs w:val="24"/>
          <w14:ligatures w14:val="standardContextual"/>
        </w:rPr>
      </w:pPr>
      <w:r w:rsidRPr="003E4670">
        <w:rPr>
          <w:rFonts w:ascii="Times New Roman" w:eastAsia="Calibri" w:hAnsi="Times New Roman" w:cs="Times New Roman"/>
          <w:kern w:val="2"/>
          <w:sz w:val="24"/>
          <w:szCs w:val="24"/>
          <w14:ligatures w14:val="standardContextual"/>
        </w:rPr>
        <w:t xml:space="preserve">                                         - o intervenție la salvare de animale (cal căzut în groapă)</w:t>
      </w:r>
    </w:p>
    <w:p w:rsidR="003E4670" w:rsidRPr="003E4670" w:rsidRDefault="003E4670" w:rsidP="003E4670">
      <w:pPr>
        <w:spacing w:after="160" w:line="360" w:lineRule="auto"/>
        <w:jc w:val="both"/>
        <w:rPr>
          <w:rFonts w:ascii="Times New Roman" w:eastAsia="Calibri" w:hAnsi="Times New Roman" w:cs="Times New Roman"/>
          <w:kern w:val="2"/>
          <w:sz w:val="24"/>
          <w:szCs w:val="24"/>
          <w14:ligatures w14:val="standardContextual"/>
        </w:rPr>
      </w:pPr>
      <w:r w:rsidRPr="003E4670">
        <w:rPr>
          <w:rFonts w:ascii="Times New Roman" w:eastAsia="Calibri" w:hAnsi="Times New Roman" w:cs="Times New Roman"/>
          <w:kern w:val="2"/>
          <w:sz w:val="24"/>
          <w:szCs w:val="24"/>
          <w14:ligatures w14:val="standardContextual"/>
        </w:rPr>
        <w:t xml:space="preserve">                                         - o intervenție la dezastre</w:t>
      </w:r>
    </w:p>
    <w:p w:rsidR="003E4670" w:rsidRPr="003E4670" w:rsidRDefault="003E4670" w:rsidP="003E4670">
      <w:pPr>
        <w:spacing w:after="160" w:line="360" w:lineRule="auto"/>
        <w:jc w:val="both"/>
        <w:rPr>
          <w:rFonts w:ascii="Times New Roman" w:eastAsia="Calibri" w:hAnsi="Times New Roman" w:cs="Times New Roman"/>
          <w:kern w:val="2"/>
          <w:sz w:val="24"/>
          <w:szCs w:val="24"/>
          <w14:ligatures w14:val="standardContextual"/>
        </w:rPr>
      </w:pPr>
      <w:r w:rsidRPr="003E4670">
        <w:rPr>
          <w:rFonts w:ascii="Times New Roman" w:eastAsia="Calibri" w:hAnsi="Times New Roman" w:cs="Times New Roman"/>
          <w:kern w:val="2"/>
          <w:sz w:val="24"/>
          <w:szCs w:val="24"/>
          <w14:ligatures w14:val="standardContextual"/>
        </w:rPr>
        <w:t xml:space="preserve">                                         - o informare – prevenire 1 Mai</w:t>
      </w:r>
    </w:p>
    <w:p w:rsidR="003E4670" w:rsidRPr="003E4670" w:rsidRDefault="003E4670" w:rsidP="003E4670">
      <w:pPr>
        <w:spacing w:after="160" w:line="360" w:lineRule="auto"/>
        <w:jc w:val="both"/>
        <w:rPr>
          <w:rFonts w:ascii="Times New Roman" w:eastAsia="Calibri" w:hAnsi="Times New Roman" w:cs="Times New Roman"/>
          <w:kern w:val="2"/>
          <w:sz w:val="24"/>
          <w:szCs w:val="24"/>
          <w14:ligatures w14:val="standardContextual"/>
        </w:rPr>
      </w:pPr>
      <w:r w:rsidRPr="003E4670">
        <w:rPr>
          <w:rFonts w:ascii="Times New Roman" w:eastAsia="Calibri" w:hAnsi="Times New Roman" w:cs="Times New Roman"/>
          <w:kern w:val="2"/>
          <w:sz w:val="24"/>
          <w:szCs w:val="24"/>
          <w14:ligatures w14:val="standardContextual"/>
        </w:rPr>
        <w:t xml:space="preserve">                                         - o alertă de urs</w:t>
      </w:r>
    </w:p>
    <w:p w:rsidR="003E4670" w:rsidRPr="003E4670" w:rsidRDefault="003E4670" w:rsidP="003E4670">
      <w:pPr>
        <w:spacing w:after="160" w:line="360" w:lineRule="auto"/>
        <w:jc w:val="both"/>
        <w:rPr>
          <w:rFonts w:ascii="Times New Roman" w:eastAsia="Calibri" w:hAnsi="Times New Roman" w:cs="Times New Roman"/>
          <w:kern w:val="2"/>
          <w:sz w:val="24"/>
          <w:szCs w:val="24"/>
          <w14:ligatures w14:val="standardContextual"/>
        </w:rPr>
      </w:pPr>
      <w:r w:rsidRPr="003E4670">
        <w:rPr>
          <w:rFonts w:ascii="Times New Roman" w:eastAsia="Calibri" w:hAnsi="Times New Roman" w:cs="Times New Roman"/>
          <w:kern w:val="2"/>
          <w:sz w:val="24"/>
          <w:szCs w:val="24"/>
          <w14:ligatures w14:val="standardContextual"/>
        </w:rPr>
        <w:t xml:space="preserve">                                         - o monitorizare cotă de inundație</w:t>
      </w:r>
    </w:p>
    <w:p w:rsidR="003E4670" w:rsidRPr="003E4670" w:rsidRDefault="003E4670" w:rsidP="003E4670">
      <w:pPr>
        <w:spacing w:after="160" w:line="360" w:lineRule="auto"/>
        <w:jc w:val="both"/>
        <w:rPr>
          <w:rFonts w:ascii="Times New Roman" w:eastAsia="Calibri" w:hAnsi="Times New Roman" w:cs="Times New Roman"/>
          <w:kern w:val="2"/>
          <w:sz w:val="24"/>
          <w:szCs w:val="24"/>
          <w14:ligatures w14:val="standardContextual"/>
        </w:rPr>
      </w:pPr>
      <w:r w:rsidRPr="003E4670">
        <w:rPr>
          <w:rFonts w:ascii="Times New Roman" w:eastAsia="Calibri" w:hAnsi="Times New Roman" w:cs="Times New Roman"/>
          <w:kern w:val="2"/>
          <w:sz w:val="24"/>
          <w:szCs w:val="24"/>
          <w14:ligatures w14:val="standardContextual"/>
        </w:rPr>
        <w:t xml:space="preserve">          În cadrul intervențiilor efectuate în anul 2025, doar pe raza orașului Ungheni, au fost utilizate 10 autospeciale de stingere cu apă și spumă, două autoambulanțe, două autospeciale de poliție, 41 de pompieri profesioniști și 32 de voluntari din cadrul SVSU Ungheni și șef SVSU, 4 polițiști, 6 paramedici, 6 polițiști locali și 8 civili.</w:t>
      </w:r>
    </w:p>
    <w:p w:rsidR="003E4670" w:rsidRPr="003E4670" w:rsidRDefault="003E4670" w:rsidP="003E4670">
      <w:pPr>
        <w:spacing w:after="160" w:line="360" w:lineRule="auto"/>
        <w:jc w:val="both"/>
        <w:rPr>
          <w:rFonts w:ascii="Times New Roman" w:eastAsia="Calibri" w:hAnsi="Times New Roman" w:cs="Times New Roman"/>
          <w:kern w:val="2"/>
          <w:sz w:val="24"/>
          <w:szCs w:val="24"/>
          <w14:ligatures w14:val="standardContextual"/>
        </w:rPr>
      </w:pPr>
      <w:r w:rsidRPr="003E4670">
        <w:rPr>
          <w:rFonts w:ascii="Times New Roman" w:eastAsia="Calibri" w:hAnsi="Times New Roman" w:cs="Times New Roman"/>
          <w:kern w:val="2"/>
          <w:sz w:val="24"/>
          <w:szCs w:val="24"/>
          <w14:ligatures w14:val="standardContextual"/>
        </w:rPr>
        <w:t xml:space="preserve">          În localitatea Vidrasău</w:t>
      </w:r>
      <w:r w:rsidRPr="003E4670">
        <w:rPr>
          <w:rFonts w:ascii="Times New Roman" w:eastAsia="Calibri" w:hAnsi="Times New Roman" w:cs="Times New Roman"/>
          <w:kern w:val="2"/>
          <w:sz w:val="24"/>
          <w:szCs w:val="24"/>
          <w:lang w:val="en-US"/>
          <w14:ligatures w14:val="standardContextual"/>
        </w:rPr>
        <w:t xml:space="preserve">: - </w:t>
      </w:r>
      <w:r w:rsidR="00E062C6">
        <w:rPr>
          <w:rFonts w:ascii="Times New Roman" w:eastAsia="Calibri" w:hAnsi="Times New Roman" w:cs="Times New Roman"/>
          <w:kern w:val="2"/>
          <w:sz w:val="24"/>
          <w:szCs w:val="24"/>
          <w14:ligatures w14:val="standardContextual"/>
        </w:rPr>
        <w:t>2 incendii de vegetație uscată - un accident rutier</w:t>
      </w:r>
      <w:r w:rsidRPr="003E4670">
        <w:rPr>
          <w:rFonts w:ascii="Times New Roman" w:eastAsia="Calibri" w:hAnsi="Times New Roman" w:cs="Times New Roman"/>
          <w:kern w:val="2"/>
          <w:sz w:val="24"/>
          <w:szCs w:val="24"/>
          <w14:ligatures w14:val="standardContextual"/>
        </w:rPr>
        <w:t xml:space="preserve">  - o monitorizare cotă de inundație</w:t>
      </w:r>
    </w:p>
    <w:p w:rsidR="003E4670" w:rsidRPr="003E4670" w:rsidRDefault="003E4670" w:rsidP="003E4670">
      <w:pPr>
        <w:spacing w:after="160" w:line="360" w:lineRule="auto"/>
        <w:jc w:val="both"/>
        <w:rPr>
          <w:rFonts w:ascii="Times New Roman" w:eastAsia="Calibri" w:hAnsi="Times New Roman" w:cs="Times New Roman"/>
          <w:kern w:val="2"/>
          <w:sz w:val="24"/>
          <w:szCs w:val="24"/>
          <w14:ligatures w14:val="standardContextual"/>
        </w:rPr>
      </w:pPr>
      <w:r w:rsidRPr="003E4670">
        <w:rPr>
          <w:rFonts w:ascii="Times New Roman" w:eastAsia="Calibri" w:hAnsi="Times New Roman" w:cs="Times New Roman"/>
          <w:kern w:val="2"/>
          <w:sz w:val="24"/>
          <w:szCs w:val="24"/>
          <w14:ligatures w14:val="standardContextual"/>
        </w:rPr>
        <w:t xml:space="preserve">            La aceste intervenții fiind deplasate două autospeciale de stingere, două autoambulanțe, două autospeciale de poliție, 14 forțe de intervenție profesioniste, 9 voluntari ai SVSU Ungheni, 6 polițiști, 4 paramedici și 2 polițiști locali.</w:t>
      </w:r>
    </w:p>
    <w:p w:rsidR="003E4670" w:rsidRPr="003E4670" w:rsidRDefault="003E4670" w:rsidP="003E4670">
      <w:pPr>
        <w:spacing w:after="160" w:line="360" w:lineRule="auto"/>
        <w:jc w:val="both"/>
        <w:rPr>
          <w:rFonts w:ascii="Times New Roman" w:eastAsia="Calibri" w:hAnsi="Times New Roman" w:cs="Times New Roman"/>
          <w:kern w:val="2"/>
          <w:sz w:val="24"/>
          <w:szCs w:val="24"/>
          <w14:ligatures w14:val="standardContextual"/>
        </w:rPr>
      </w:pPr>
      <w:r w:rsidRPr="003E4670">
        <w:rPr>
          <w:rFonts w:ascii="Times New Roman" w:eastAsia="Calibri" w:hAnsi="Times New Roman" w:cs="Times New Roman"/>
          <w:kern w:val="2"/>
          <w:sz w:val="24"/>
          <w:szCs w:val="24"/>
          <w14:ligatures w14:val="standardContextual"/>
        </w:rPr>
        <w:t xml:space="preserve">          În satul Morești</w:t>
      </w:r>
      <w:r w:rsidRPr="003E4670">
        <w:rPr>
          <w:rFonts w:ascii="Times New Roman" w:eastAsia="Calibri" w:hAnsi="Times New Roman" w:cs="Times New Roman"/>
          <w:kern w:val="2"/>
          <w:sz w:val="24"/>
          <w:szCs w:val="24"/>
          <w:lang w:val="en-US"/>
          <w14:ligatures w14:val="standardContextual"/>
        </w:rPr>
        <w:t xml:space="preserve">: </w:t>
      </w:r>
      <w:r w:rsidRPr="003E4670">
        <w:rPr>
          <w:rFonts w:ascii="Times New Roman" w:eastAsia="Calibri" w:hAnsi="Times New Roman" w:cs="Times New Roman"/>
          <w:kern w:val="2"/>
          <w:sz w:val="24"/>
          <w:szCs w:val="24"/>
          <w14:ligatures w14:val="standardContextual"/>
        </w:rPr>
        <w:t>- 2 incendii la case de locuit, intervențiile fiind susținute de 6 autospeciale de stingere, 23 pompieri profesioniști și 2 voluntari ai SVSU Ungheni.</w:t>
      </w:r>
    </w:p>
    <w:p w:rsidR="003E4670" w:rsidRPr="003E4670" w:rsidRDefault="003E4670" w:rsidP="003E4670">
      <w:pPr>
        <w:spacing w:after="160" w:line="360" w:lineRule="auto"/>
        <w:jc w:val="both"/>
        <w:rPr>
          <w:rFonts w:ascii="Times New Roman" w:eastAsia="Calibri" w:hAnsi="Times New Roman" w:cs="Times New Roman"/>
          <w:kern w:val="2"/>
          <w:sz w:val="24"/>
          <w:szCs w:val="24"/>
          <w:lang w:val="en-US"/>
          <w14:ligatures w14:val="standardContextual"/>
        </w:rPr>
      </w:pPr>
      <w:r w:rsidRPr="003E4670">
        <w:rPr>
          <w:rFonts w:ascii="Times New Roman" w:eastAsia="Calibri" w:hAnsi="Times New Roman" w:cs="Times New Roman"/>
          <w:kern w:val="2"/>
          <w:sz w:val="24"/>
          <w:szCs w:val="24"/>
          <w14:ligatures w14:val="standardContextual"/>
        </w:rPr>
        <w:t xml:space="preserve">          În localitatea Cerghid</w:t>
      </w:r>
      <w:r w:rsidRPr="003E4670">
        <w:rPr>
          <w:rFonts w:ascii="Times New Roman" w:eastAsia="Calibri" w:hAnsi="Times New Roman" w:cs="Times New Roman"/>
          <w:kern w:val="2"/>
          <w:sz w:val="24"/>
          <w:szCs w:val="24"/>
          <w:lang w:val="en-US"/>
          <w14:ligatures w14:val="standardContextual"/>
        </w:rPr>
        <w:t>:</w:t>
      </w:r>
      <w:r w:rsidR="00E062C6">
        <w:rPr>
          <w:rFonts w:ascii="Times New Roman" w:eastAsia="Calibri" w:hAnsi="Times New Roman" w:cs="Times New Roman"/>
          <w:kern w:val="2"/>
          <w:sz w:val="24"/>
          <w:szCs w:val="24"/>
          <w:lang w:val="en-US"/>
          <w14:ligatures w14:val="standardContextual"/>
        </w:rPr>
        <w:t xml:space="preserve"> - un incendiu vegetație uscată</w:t>
      </w:r>
      <w:r w:rsidRPr="003E4670">
        <w:rPr>
          <w:rFonts w:ascii="Times New Roman" w:eastAsia="Calibri" w:hAnsi="Times New Roman" w:cs="Times New Roman"/>
          <w:kern w:val="2"/>
          <w:sz w:val="24"/>
          <w:szCs w:val="24"/>
          <w:lang w:val="en-US"/>
          <w14:ligatures w14:val="standardContextual"/>
        </w:rPr>
        <w:t xml:space="preserve"> </w:t>
      </w:r>
      <w:r w:rsidR="00E062C6">
        <w:rPr>
          <w:rFonts w:ascii="Times New Roman" w:eastAsia="Calibri" w:hAnsi="Times New Roman" w:cs="Times New Roman"/>
          <w:kern w:val="2"/>
          <w:sz w:val="24"/>
          <w:szCs w:val="24"/>
          <w:lang w:val="en-US"/>
          <w14:ligatures w14:val="standardContextual"/>
        </w:rPr>
        <w:t xml:space="preserve">- o informare – prevenire 1 Mai </w:t>
      </w:r>
      <w:r w:rsidRPr="003E4670">
        <w:rPr>
          <w:rFonts w:ascii="Times New Roman" w:eastAsia="Calibri" w:hAnsi="Times New Roman" w:cs="Times New Roman"/>
          <w:kern w:val="2"/>
          <w:sz w:val="24"/>
          <w:szCs w:val="24"/>
          <w:lang w:val="en-US"/>
          <w14:ligatures w14:val="standardContextual"/>
        </w:rPr>
        <w:t xml:space="preserve">- o decopertare acaret,  aici intervenindu-se cu o autospecială de stingere aparținând Detașamentului de </w:t>
      </w:r>
      <w:r w:rsidRPr="003E4670">
        <w:rPr>
          <w:rFonts w:ascii="Times New Roman" w:eastAsia="Calibri" w:hAnsi="Times New Roman" w:cs="Times New Roman"/>
          <w:kern w:val="2"/>
          <w:sz w:val="24"/>
          <w:szCs w:val="24"/>
          <w:lang w:val="en-US"/>
          <w14:ligatures w14:val="standardContextual"/>
        </w:rPr>
        <w:lastRenderedPageBreak/>
        <w:t>Pompieri Târnăveni, 6 pompieri profesioniști, 3 voluntari ai SVSU Ungheni, 2 polițiști locali și 2 civili localnici.</w:t>
      </w:r>
    </w:p>
    <w:p w:rsidR="003E4670" w:rsidRPr="003E4670" w:rsidRDefault="003E4670" w:rsidP="003E4670">
      <w:pPr>
        <w:spacing w:after="160" w:line="360" w:lineRule="auto"/>
        <w:jc w:val="both"/>
        <w:rPr>
          <w:rFonts w:ascii="Times New Roman" w:eastAsia="Calibri" w:hAnsi="Times New Roman" w:cs="Times New Roman"/>
          <w:kern w:val="2"/>
          <w:sz w:val="24"/>
          <w:szCs w:val="24"/>
          <w14:ligatures w14:val="standardContextual"/>
        </w:rPr>
      </w:pPr>
      <w:r w:rsidRPr="003E4670">
        <w:rPr>
          <w:rFonts w:ascii="Times New Roman" w:eastAsia="Calibri" w:hAnsi="Times New Roman" w:cs="Times New Roman"/>
          <w:kern w:val="2"/>
          <w:sz w:val="24"/>
          <w:szCs w:val="24"/>
          <w:lang w:val="en-US"/>
          <w14:ligatures w14:val="standardContextual"/>
        </w:rPr>
        <w:t xml:space="preserve">          În satul Cerghizel: - dou</w:t>
      </w:r>
      <w:r w:rsidR="00E062C6">
        <w:rPr>
          <w:rFonts w:ascii="Times New Roman" w:eastAsia="Calibri" w:hAnsi="Times New Roman" w:cs="Times New Roman"/>
          <w:kern w:val="2"/>
          <w:sz w:val="24"/>
          <w:szCs w:val="24"/>
          <w14:ligatures w14:val="standardContextual"/>
        </w:rPr>
        <w:t>ă accidente rutiere</w:t>
      </w:r>
      <w:r w:rsidRPr="003E4670">
        <w:rPr>
          <w:rFonts w:ascii="Times New Roman" w:eastAsia="Calibri" w:hAnsi="Times New Roman" w:cs="Times New Roman"/>
          <w:kern w:val="2"/>
          <w:sz w:val="24"/>
          <w:szCs w:val="24"/>
          <w14:ligatures w14:val="standardContextual"/>
        </w:rPr>
        <w:t xml:space="preserve">  - o monitorizare cotă de inundație,</w:t>
      </w:r>
      <w:r w:rsidRPr="003E4670">
        <w:rPr>
          <w:rFonts w:ascii="Times New Roman" w:eastAsia="Calibri" w:hAnsi="Times New Roman" w:cs="Times New Roman"/>
          <w:kern w:val="2"/>
          <w:sz w:val="24"/>
          <w:szCs w:val="24"/>
          <w:lang w:val="en-US"/>
          <w14:ligatures w14:val="standardContextual"/>
        </w:rPr>
        <w:t xml:space="preserve"> aici fiind mobilizate 3 autoambulanțe SMURD, 9 paramedici, 6 personal SVSU Ungheni și un polițist local.</w:t>
      </w:r>
    </w:p>
    <w:p w:rsidR="003E4670" w:rsidRPr="003E4670" w:rsidRDefault="003E4670" w:rsidP="003E4670">
      <w:pPr>
        <w:spacing w:after="160" w:line="360" w:lineRule="auto"/>
        <w:jc w:val="both"/>
        <w:rPr>
          <w:rFonts w:ascii="Times New Roman" w:eastAsia="Calibri" w:hAnsi="Times New Roman" w:cs="Times New Roman"/>
          <w:kern w:val="2"/>
          <w:sz w:val="24"/>
          <w:szCs w:val="24"/>
          <w14:ligatures w14:val="standardContextual"/>
        </w:rPr>
      </w:pPr>
      <w:r w:rsidRPr="003E4670">
        <w:rPr>
          <w:rFonts w:ascii="Times New Roman" w:eastAsia="Calibri" w:hAnsi="Times New Roman" w:cs="Times New Roman"/>
          <w:kern w:val="2"/>
          <w:sz w:val="24"/>
          <w:szCs w:val="24"/>
          <w:lang w:val="en-US"/>
          <w14:ligatures w14:val="standardContextual"/>
        </w:rPr>
        <w:t xml:space="preserve">          La intervențiile din satul Șăușa: - 2 incendii de vegeta</w:t>
      </w:r>
      <w:r w:rsidRPr="003E4670">
        <w:rPr>
          <w:rFonts w:ascii="Times New Roman" w:eastAsia="Calibri" w:hAnsi="Times New Roman" w:cs="Times New Roman"/>
          <w:kern w:val="2"/>
          <w:sz w:val="24"/>
          <w:szCs w:val="24"/>
          <w14:ligatures w14:val="standardContextual"/>
        </w:rPr>
        <w:t>ție uscată</w:t>
      </w:r>
      <w:r w:rsidRPr="003E4670">
        <w:rPr>
          <w:rFonts w:ascii="Times New Roman" w:eastAsia="Calibri" w:hAnsi="Times New Roman" w:cs="Times New Roman"/>
          <w:kern w:val="2"/>
          <w:sz w:val="24"/>
          <w:szCs w:val="24"/>
          <w:lang w:val="en-US"/>
          <w14:ligatures w14:val="standardContextual"/>
        </w:rPr>
        <w:t xml:space="preserve"> a fost nevoie de o autospecială de stingere, 4 militari profesioniști, 4 voluntari din cadrul SVSU Ungheni și un polițist local.</w:t>
      </w:r>
    </w:p>
    <w:p w:rsidR="003E4670" w:rsidRPr="003E4670" w:rsidRDefault="003E4670" w:rsidP="003E4670">
      <w:pPr>
        <w:spacing w:after="160" w:line="360" w:lineRule="auto"/>
        <w:jc w:val="both"/>
        <w:rPr>
          <w:rFonts w:ascii="Times New Roman" w:eastAsia="Calibri" w:hAnsi="Times New Roman" w:cs="Times New Roman"/>
          <w:kern w:val="2"/>
          <w:sz w:val="24"/>
          <w:szCs w:val="24"/>
          <w:lang w:val="en-US"/>
          <w14:ligatures w14:val="standardContextual"/>
        </w:rPr>
      </w:pPr>
      <w:r w:rsidRPr="003E4670">
        <w:rPr>
          <w:rFonts w:ascii="Times New Roman" w:eastAsia="Calibri" w:hAnsi="Times New Roman" w:cs="Times New Roman"/>
          <w:kern w:val="2"/>
          <w:sz w:val="24"/>
          <w:szCs w:val="24"/>
          <w:lang w:val="en-US"/>
          <w14:ligatures w14:val="standardContextual"/>
        </w:rPr>
        <w:t xml:space="preserve">          Anul 2025 a trecut pe harta intervențiilor și localitatea Recea, unde s-a intervenit la un accident rutier, soldat cu participarea a două autoambulanțe, două autospeciale de stingere, 9 subofiț</w:t>
      </w:r>
      <w:r w:rsidR="00E062C6">
        <w:rPr>
          <w:rFonts w:ascii="Times New Roman" w:eastAsia="Calibri" w:hAnsi="Times New Roman" w:cs="Times New Roman"/>
          <w:kern w:val="2"/>
          <w:sz w:val="24"/>
          <w:szCs w:val="24"/>
          <w:lang w:val="en-US"/>
          <w14:ligatures w14:val="standardContextual"/>
        </w:rPr>
        <w:t>e</w:t>
      </w:r>
      <w:r w:rsidRPr="003E4670">
        <w:rPr>
          <w:rFonts w:ascii="Times New Roman" w:eastAsia="Calibri" w:hAnsi="Times New Roman" w:cs="Times New Roman"/>
          <w:kern w:val="2"/>
          <w:sz w:val="24"/>
          <w:szCs w:val="24"/>
          <w:lang w:val="en-US"/>
          <w14:ligatures w14:val="standardContextual"/>
        </w:rPr>
        <w:t>ri, 5 paramedici și doi reprezentanți ai SVSU Ungheni.</w:t>
      </w:r>
    </w:p>
    <w:p w:rsidR="003E4670" w:rsidRPr="003E4670" w:rsidRDefault="003E4670" w:rsidP="003E4670">
      <w:pPr>
        <w:spacing w:after="160" w:line="360" w:lineRule="auto"/>
        <w:jc w:val="both"/>
        <w:rPr>
          <w:rFonts w:ascii="Times New Roman" w:eastAsia="Calibri" w:hAnsi="Times New Roman" w:cs="Times New Roman"/>
          <w:kern w:val="2"/>
          <w:sz w:val="24"/>
          <w:szCs w:val="24"/>
          <w14:ligatures w14:val="standardContextual"/>
        </w:rPr>
      </w:pPr>
      <w:r w:rsidRPr="003E4670">
        <w:rPr>
          <w:rFonts w:ascii="Times New Roman" w:eastAsia="Calibri" w:hAnsi="Times New Roman" w:cs="Times New Roman"/>
          <w:kern w:val="2"/>
          <w:sz w:val="24"/>
          <w:szCs w:val="24"/>
          <w:lang w:val="en-US"/>
          <w14:ligatures w14:val="standardContextual"/>
        </w:rPr>
        <w:t xml:space="preserve">          În concluzie, pe toată durata anului 2025, pe raza UAT Ungheni au fost angrenate în situații de urgență un număr total de 22 de autospeciale de stingere, 9 autoambulanțe, 5 autospeciale de poliție, 97 de subofițeri pompieri, 10 polițiști, 24 de paramedici, 58 de voluntari ai SVSU Ungheni, 12 polițiști locali și 10 persoane civile cu simț civic extraordinar.</w:t>
      </w:r>
      <w:r w:rsidRPr="003E4670">
        <w:rPr>
          <w:rFonts w:ascii="Times New Roman" w:eastAsia="Calibri" w:hAnsi="Times New Roman" w:cs="Times New Roman"/>
          <w:kern w:val="2"/>
          <w:sz w:val="24"/>
          <w:szCs w:val="24"/>
          <w14:ligatures w14:val="standardContextual"/>
        </w:rPr>
        <w:t xml:space="preserve"> </w:t>
      </w:r>
    </w:p>
    <w:p w:rsidR="003E4670" w:rsidRDefault="00A440D1" w:rsidP="003E4670">
      <w:pPr>
        <w:spacing w:after="160" w:line="36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w:t>
      </w:r>
      <w:r>
        <w:rPr>
          <w:rFonts w:ascii="Times New Roman" w:eastAsia="Calibri" w:hAnsi="Times New Roman" w:cs="Times New Roman"/>
          <w:kern w:val="2"/>
          <w:sz w:val="24"/>
          <w:szCs w:val="24"/>
          <w14:ligatures w14:val="standardContextual"/>
        </w:rPr>
        <w:tab/>
        <w:t>_______________________________________________________________________</w:t>
      </w:r>
    </w:p>
    <w:p w:rsidR="00E062C6" w:rsidRDefault="00E062C6" w:rsidP="003E4670">
      <w:pPr>
        <w:spacing w:after="160" w:line="36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ab/>
        <w:t>În finalul prezentării sintetice a activității desfășurate la nivelul compartimentelor și birourilor din cadrul instituției Primăriei orașului Ungheni, preluate din rapoartele complete ale responsabililor existenți, pot conchide faptul că am luat parte ori de câte ori am fost solicitat, în completarea acțiunilor/activităților, observarea desfășurării acestora, intervenția în cadrul situaților de urgență în care a</w:t>
      </w:r>
      <w:r w:rsidR="00A440D1">
        <w:rPr>
          <w:rFonts w:ascii="Times New Roman" w:eastAsia="Calibri" w:hAnsi="Times New Roman" w:cs="Times New Roman"/>
          <w:kern w:val="2"/>
          <w:sz w:val="24"/>
          <w:szCs w:val="24"/>
          <w14:ligatures w14:val="standardContextual"/>
        </w:rPr>
        <w:t xml:space="preserve"> </w:t>
      </w:r>
      <w:r>
        <w:rPr>
          <w:rFonts w:ascii="Times New Roman" w:eastAsia="Calibri" w:hAnsi="Times New Roman" w:cs="Times New Roman"/>
          <w:kern w:val="2"/>
          <w:sz w:val="24"/>
          <w:szCs w:val="24"/>
          <w14:ligatures w14:val="standardContextual"/>
        </w:rPr>
        <w:t>fost necesară prezența personală din postura de viceprimar al orașului și am colaborat într-o manieră colegială cu rezultate</w:t>
      </w:r>
      <w:r w:rsidR="00A440D1">
        <w:rPr>
          <w:rFonts w:ascii="Times New Roman" w:eastAsia="Calibri" w:hAnsi="Times New Roman" w:cs="Times New Roman"/>
          <w:kern w:val="2"/>
          <w:sz w:val="24"/>
          <w:szCs w:val="24"/>
          <w14:ligatures w14:val="standardContextual"/>
        </w:rPr>
        <w:t xml:space="preserve"> foarte bune, în diferitele situații care au necesitat experiența mea</w:t>
      </w:r>
      <w:r w:rsidR="004E0BD7">
        <w:rPr>
          <w:rFonts w:ascii="Times New Roman" w:eastAsia="Calibri" w:hAnsi="Times New Roman" w:cs="Times New Roman"/>
          <w:kern w:val="2"/>
          <w:sz w:val="24"/>
          <w:szCs w:val="24"/>
          <w14:ligatures w14:val="standardContextual"/>
        </w:rPr>
        <w:t xml:space="preserve"> profesională</w:t>
      </w:r>
      <w:r w:rsidR="00A440D1">
        <w:rPr>
          <w:rFonts w:ascii="Times New Roman" w:eastAsia="Calibri" w:hAnsi="Times New Roman" w:cs="Times New Roman"/>
          <w:kern w:val="2"/>
          <w:sz w:val="24"/>
          <w:szCs w:val="24"/>
          <w14:ligatures w14:val="standardContextual"/>
        </w:rPr>
        <w:t>,</w:t>
      </w:r>
      <w:r w:rsidR="004E0BD7">
        <w:rPr>
          <w:rFonts w:ascii="Times New Roman" w:eastAsia="Calibri" w:hAnsi="Times New Roman" w:cs="Times New Roman"/>
          <w:kern w:val="2"/>
          <w:sz w:val="24"/>
          <w:szCs w:val="24"/>
          <w14:ligatures w14:val="standardContextual"/>
        </w:rPr>
        <w:t xml:space="preserve"> necesitatea luării unei decizii care mi-a stat în atribuții să o iau,</w:t>
      </w:r>
      <w:r w:rsidR="00A440D1">
        <w:rPr>
          <w:rFonts w:ascii="Times New Roman" w:eastAsia="Calibri" w:hAnsi="Times New Roman" w:cs="Times New Roman"/>
          <w:kern w:val="2"/>
          <w:sz w:val="24"/>
          <w:szCs w:val="24"/>
          <w14:ligatures w14:val="standardContextual"/>
        </w:rPr>
        <w:t xml:space="preserve"> opinia mea</w:t>
      </w:r>
      <w:r w:rsidR="004E0BD7">
        <w:rPr>
          <w:rFonts w:ascii="Times New Roman" w:eastAsia="Calibri" w:hAnsi="Times New Roman" w:cs="Times New Roman"/>
          <w:kern w:val="2"/>
          <w:sz w:val="24"/>
          <w:szCs w:val="24"/>
          <w14:ligatures w14:val="standardContextual"/>
        </w:rPr>
        <w:t xml:space="preserve"> consultativă</w:t>
      </w:r>
      <w:r w:rsidR="00A440D1">
        <w:rPr>
          <w:rFonts w:ascii="Times New Roman" w:eastAsia="Calibri" w:hAnsi="Times New Roman" w:cs="Times New Roman"/>
          <w:kern w:val="2"/>
          <w:sz w:val="24"/>
          <w:szCs w:val="24"/>
          <w14:ligatures w14:val="standardContextual"/>
        </w:rPr>
        <w:t xml:space="preserve"> sau pur și simplu prezența mea.</w:t>
      </w:r>
    </w:p>
    <w:p w:rsidR="004E0BD7" w:rsidRDefault="004E0BD7" w:rsidP="003E4670">
      <w:pPr>
        <w:spacing w:after="160" w:line="36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ab/>
        <w:t>Mă bucur să subliniez faptul că am depus toate eforturile pentru a contribui la rezolvarea situațiilor care mi-au fost încredințate, sau a problemelor semnalate de către concetățenii mei – locuitori ai orașului Ungheni și a satelor aparținătoare, contribuind într-o formă sau alta la liniștea comunității pe care o reprezint din postura funcției pe care o exercit.</w:t>
      </w:r>
    </w:p>
    <w:p w:rsidR="00E062C6" w:rsidRDefault="00E062C6" w:rsidP="003E4670">
      <w:pPr>
        <w:spacing w:after="160" w:line="360" w:lineRule="auto"/>
        <w:jc w:val="both"/>
        <w:rPr>
          <w:rFonts w:ascii="Times New Roman" w:eastAsia="Calibri" w:hAnsi="Times New Roman" w:cs="Times New Roman"/>
          <w:kern w:val="2"/>
          <w:sz w:val="24"/>
          <w:szCs w:val="24"/>
          <w14:ligatures w14:val="standardContextual"/>
        </w:rPr>
      </w:pPr>
    </w:p>
    <w:p w:rsidR="00E92947" w:rsidRDefault="00E92947" w:rsidP="00C33BF5">
      <w:pPr>
        <w:widowControl w:val="0"/>
        <w:suppressAutoHyphens/>
        <w:spacing w:after="0" w:line="360" w:lineRule="auto"/>
        <w:jc w:val="center"/>
        <w:rPr>
          <w:rFonts w:ascii="Times New Roman" w:hAnsi="Times New Roman" w:cs="Times New Roman"/>
          <w:b/>
          <w:sz w:val="32"/>
          <w:szCs w:val="32"/>
        </w:rPr>
      </w:pPr>
    </w:p>
    <w:p w:rsidR="00C33BF5" w:rsidRPr="004E0BD7" w:rsidRDefault="00C33BF5" w:rsidP="00C33BF5">
      <w:pPr>
        <w:widowControl w:val="0"/>
        <w:suppressAutoHyphens/>
        <w:spacing w:after="0" w:line="360" w:lineRule="auto"/>
        <w:jc w:val="center"/>
        <w:rPr>
          <w:rFonts w:ascii="Times New Roman" w:eastAsia="Times New Roman" w:hAnsi="Times New Roman" w:cs="Times New Roman"/>
          <w:sz w:val="40"/>
          <w:szCs w:val="40"/>
          <w:lang w:val="en-US" w:bidi="en-US"/>
        </w:rPr>
      </w:pPr>
      <w:r w:rsidRPr="004E0BD7">
        <w:rPr>
          <w:rFonts w:ascii="Times New Roman" w:hAnsi="Times New Roman" w:cs="Times New Roman"/>
          <w:b/>
          <w:sz w:val="40"/>
          <w:szCs w:val="40"/>
        </w:rPr>
        <w:t>RAPORT</w:t>
      </w:r>
      <w:r w:rsidRPr="004E0BD7">
        <w:rPr>
          <w:rFonts w:ascii="Times New Roman" w:hAnsi="Times New Roman" w:cs="Times New Roman"/>
          <w:b/>
          <w:spacing w:val="50"/>
          <w:sz w:val="40"/>
          <w:szCs w:val="40"/>
        </w:rPr>
        <w:t xml:space="preserve"> </w:t>
      </w:r>
      <w:r w:rsidRPr="004E0BD7">
        <w:rPr>
          <w:rFonts w:ascii="Times New Roman" w:hAnsi="Times New Roman" w:cs="Times New Roman"/>
          <w:b/>
          <w:sz w:val="40"/>
          <w:szCs w:val="40"/>
        </w:rPr>
        <w:t>DE</w:t>
      </w:r>
      <w:r w:rsidRPr="004E0BD7">
        <w:rPr>
          <w:rFonts w:ascii="Times New Roman" w:hAnsi="Times New Roman" w:cs="Times New Roman"/>
          <w:b/>
          <w:spacing w:val="22"/>
          <w:sz w:val="40"/>
          <w:szCs w:val="40"/>
        </w:rPr>
        <w:t xml:space="preserve"> </w:t>
      </w:r>
      <w:r w:rsidRPr="004E0BD7">
        <w:rPr>
          <w:rFonts w:ascii="Times New Roman" w:hAnsi="Times New Roman" w:cs="Times New Roman"/>
          <w:b/>
          <w:sz w:val="40"/>
          <w:szCs w:val="40"/>
        </w:rPr>
        <w:t>ACTIVITATE</w:t>
      </w:r>
      <w:r w:rsidRPr="004E0BD7">
        <w:rPr>
          <w:rFonts w:ascii="Times New Roman" w:hAnsi="Times New Roman" w:cs="Times New Roman"/>
          <w:b/>
          <w:spacing w:val="42"/>
          <w:sz w:val="40"/>
          <w:szCs w:val="40"/>
        </w:rPr>
        <w:t xml:space="preserve"> </w:t>
      </w:r>
      <w:r w:rsidRPr="004E0BD7">
        <w:rPr>
          <w:rFonts w:ascii="Times New Roman" w:hAnsi="Times New Roman" w:cs="Times New Roman"/>
          <w:b/>
          <w:sz w:val="40"/>
          <w:szCs w:val="40"/>
        </w:rPr>
        <w:t>PENTRU</w:t>
      </w:r>
      <w:r w:rsidRPr="004E0BD7">
        <w:rPr>
          <w:rFonts w:ascii="Times New Roman" w:hAnsi="Times New Roman" w:cs="Times New Roman"/>
          <w:b/>
          <w:spacing w:val="37"/>
          <w:sz w:val="40"/>
          <w:szCs w:val="40"/>
        </w:rPr>
        <w:t xml:space="preserve"> </w:t>
      </w:r>
      <w:r w:rsidRPr="004E0BD7">
        <w:rPr>
          <w:rFonts w:ascii="Times New Roman" w:hAnsi="Times New Roman" w:cs="Times New Roman"/>
          <w:b/>
          <w:sz w:val="40"/>
          <w:szCs w:val="40"/>
        </w:rPr>
        <w:t>ANUL</w:t>
      </w:r>
      <w:r w:rsidRPr="004E0BD7">
        <w:rPr>
          <w:rFonts w:ascii="Times New Roman" w:hAnsi="Times New Roman" w:cs="Times New Roman"/>
          <w:b/>
          <w:spacing w:val="34"/>
          <w:sz w:val="40"/>
          <w:szCs w:val="40"/>
        </w:rPr>
        <w:t xml:space="preserve"> </w:t>
      </w:r>
      <w:r w:rsidR="003E4670" w:rsidRPr="004E0BD7">
        <w:rPr>
          <w:rFonts w:ascii="Times New Roman" w:hAnsi="Times New Roman" w:cs="Times New Roman"/>
          <w:b/>
          <w:sz w:val="40"/>
          <w:szCs w:val="40"/>
        </w:rPr>
        <w:t>2025</w:t>
      </w:r>
    </w:p>
    <w:p w:rsidR="009A0B87" w:rsidRPr="000F0F36" w:rsidRDefault="009A0B87" w:rsidP="006A4491">
      <w:pPr>
        <w:spacing w:after="0" w:line="360" w:lineRule="auto"/>
        <w:ind w:left="720" w:right="866"/>
        <w:jc w:val="center"/>
        <w:rPr>
          <w:rFonts w:ascii="Times New Roman" w:hAnsi="Times New Roman" w:cs="Times New Roman"/>
          <w:b/>
          <w:sz w:val="32"/>
          <w:szCs w:val="32"/>
        </w:rPr>
      </w:pPr>
    </w:p>
    <w:p w:rsidR="00C33BF5" w:rsidRDefault="00C33BF5" w:rsidP="006A4491">
      <w:pPr>
        <w:widowControl w:val="0"/>
        <w:suppressAutoHyphens/>
        <w:spacing w:after="0" w:line="360" w:lineRule="auto"/>
        <w:jc w:val="center"/>
        <w:rPr>
          <w:rFonts w:ascii="Times New Roman" w:eastAsia="Times New Roman" w:hAnsi="Times New Roman" w:cs="Times New Roman"/>
          <w:sz w:val="24"/>
          <w:szCs w:val="24"/>
          <w:lang w:val="en-US" w:bidi="en-US"/>
        </w:rPr>
      </w:pPr>
    </w:p>
    <w:p w:rsidR="00D56DB1" w:rsidRDefault="00D56DB1" w:rsidP="006A4491">
      <w:pPr>
        <w:widowControl w:val="0"/>
        <w:suppressAutoHyphens/>
        <w:spacing w:after="0" w:line="360" w:lineRule="auto"/>
        <w:jc w:val="center"/>
        <w:rPr>
          <w:rFonts w:ascii="Times New Roman" w:eastAsia="Times New Roman" w:hAnsi="Times New Roman" w:cs="Times New Roman"/>
          <w:sz w:val="24"/>
          <w:szCs w:val="24"/>
          <w:lang w:val="en-US" w:bidi="en-US"/>
        </w:rPr>
      </w:pPr>
    </w:p>
    <w:p w:rsidR="00D56DB1" w:rsidRDefault="00D56DB1" w:rsidP="006A4491">
      <w:pPr>
        <w:widowControl w:val="0"/>
        <w:suppressAutoHyphens/>
        <w:spacing w:after="0" w:line="360" w:lineRule="auto"/>
        <w:jc w:val="center"/>
        <w:rPr>
          <w:rFonts w:ascii="Times New Roman" w:eastAsia="Times New Roman" w:hAnsi="Times New Roman" w:cs="Times New Roman"/>
          <w:sz w:val="24"/>
          <w:szCs w:val="24"/>
          <w:lang w:val="en-US" w:bidi="en-US"/>
        </w:rPr>
      </w:pPr>
      <w:r w:rsidRPr="00A362F3">
        <w:rPr>
          <w:rFonts w:ascii="Times New Roman" w:hAnsi="Times New Roman" w:cs="Times New Roman"/>
          <w:noProof/>
          <w:sz w:val="24"/>
          <w:szCs w:val="24"/>
          <w:lang w:val="en-US"/>
        </w:rPr>
        <w:drawing>
          <wp:inline distT="0" distB="0" distL="0" distR="0" wp14:anchorId="51B72DF1" wp14:editId="7B6A5E66">
            <wp:extent cx="2752725" cy="4033073"/>
            <wp:effectExtent l="0" t="0" r="0" b="571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761664" cy="4046170"/>
                    </a:xfrm>
                    <a:prstGeom prst="rect">
                      <a:avLst/>
                    </a:prstGeom>
                  </pic:spPr>
                </pic:pic>
              </a:graphicData>
            </a:graphic>
          </wp:inline>
        </w:drawing>
      </w:r>
    </w:p>
    <w:p w:rsidR="00D56DB1" w:rsidRDefault="00D56DB1" w:rsidP="006A4491">
      <w:pPr>
        <w:widowControl w:val="0"/>
        <w:suppressAutoHyphens/>
        <w:spacing w:after="0" w:line="360" w:lineRule="auto"/>
        <w:jc w:val="center"/>
        <w:rPr>
          <w:rFonts w:ascii="Times New Roman" w:eastAsia="Times New Roman" w:hAnsi="Times New Roman" w:cs="Times New Roman"/>
          <w:sz w:val="24"/>
          <w:szCs w:val="24"/>
          <w:lang w:val="en-US" w:bidi="en-US"/>
        </w:rPr>
      </w:pPr>
    </w:p>
    <w:p w:rsidR="00C33BF5" w:rsidRDefault="00C33BF5" w:rsidP="006A4491">
      <w:pPr>
        <w:widowControl w:val="0"/>
        <w:suppressAutoHyphens/>
        <w:spacing w:after="0" w:line="360" w:lineRule="auto"/>
        <w:jc w:val="center"/>
        <w:rPr>
          <w:rFonts w:ascii="Times New Roman" w:eastAsia="Times New Roman" w:hAnsi="Times New Roman" w:cs="Times New Roman"/>
          <w:sz w:val="24"/>
          <w:szCs w:val="24"/>
          <w:lang w:val="en-US" w:bidi="en-US"/>
        </w:rPr>
      </w:pPr>
    </w:p>
    <w:p w:rsidR="00D56DB1" w:rsidRPr="004E0BD7" w:rsidRDefault="00D56DB1" w:rsidP="006A4491">
      <w:pPr>
        <w:widowControl w:val="0"/>
        <w:suppressAutoHyphens/>
        <w:spacing w:after="0" w:line="360" w:lineRule="auto"/>
        <w:jc w:val="center"/>
        <w:rPr>
          <w:rFonts w:ascii="Times New Roman" w:eastAsia="Times New Roman" w:hAnsi="Times New Roman" w:cs="Times New Roman"/>
          <w:sz w:val="40"/>
          <w:szCs w:val="40"/>
          <w:lang w:val="en-US" w:bidi="en-US"/>
        </w:rPr>
      </w:pPr>
    </w:p>
    <w:p w:rsidR="00D56DB1" w:rsidRPr="004E0BD7" w:rsidRDefault="00D56DB1" w:rsidP="006A4491">
      <w:pPr>
        <w:widowControl w:val="0"/>
        <w:suppressAutoHyphens/>
        <w:spacing w:after="0" w:line="360" w:lineRule="auto"/>
        <w:jc w:val="center"/>
        <w:rPr>
          <w:rFonts w:ascii="Times New Roman" w:eastAsia="Times New Roman" w:hAnsi="Times New Roman" w:cs="Times New Roman"/>
          <w:b/>
          <w:sz w:val="40"/>
          <w:szCs w:val="40"/>
          <w:lang w:val="en-US" w:bidi="en-US"/>
        </w:rPr>
      </w:pPr>
      <w:r w:rsidRPr="004E0BD7">
        <w:rPr>
          <w:rFonts w:ascii="Times New Roman" w:eastAsia="Times New Roman" w:hAnsi="Times New Roman" w:cs="Times New Roman"/>
          <w:b/>
          <w:sz w:val="40"/>
          <w:szCs w:val="40"/>
          <w:lang w:val="en-US" w:bidi="en-US"/>
        </w:rPr>
        <w:t>RADU FLORIAN DANIEL</w:t>
      </w:r>
    </w:p>
    <w:p w:rsidR="00D56DB1" w:rsidRPr="004E0BD7" w:rsidRDefault="00D56DB1" w:rsidP="006A4491">
      <w:pPr>
        <w:widowControl w:val="0"/>
        <w:suppressAutoHyphens/>
        <w:spacing w:after="0" w:line="360" w:lineRule="auto"/>
        <w:jc w:val="center"/>
        <w:rPr>
          <w:rFonts w:ascii="Times New Roman" w:eastAsia="Times New Roman" w:hAnsi="Times New Roman" w:cs="Times New Roman"/>
          <w:b/>
          <w:sz w:val="40"/>
          <w:szCs w:val="40"/>
          <w:lang w:val="en-US" w:bidi="en-US"/>
        </w:rPr>
      </w:pPr>
      <w:r w:rsidRPr="004E0BD7">
        <w:rPr>
          <w:rFonts w:ascii="Times New Roman" w:eastAsia="Times New Roman" w:hAnsi="Times New Roman" w:cs="Times New Roman"/>
          <w:b/>
          <w:sz w:val="40"/>
          <w:szCs w:val="40"/>
          <w:lang w:val="en-US" w:bidi="en-US"/>
        </w:rPr>
        <w:t>Viceprimar al Orașului Ungheni</w:t>
      </w:r>
    </w:p>
    <w:sectPr w:rsidR="00D56DB1" w:rsidRPr="004E0BD7" w:rsidSect="00C33BF5">
      <w:headerReference w:type="default" r:id="rId12"/>
      <w:footerReference w:type="default" r:id="rId13"/>
      <w:type w:val="continuous"/>
      <w:pgSz w:w="11906" w:h="16838"/>
      <w:pgMar w:top="1440" w:right="1080" w:bottom="1440" w:left="108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1BD" w:rsidRDefault="00A641BD" w:rsidP="001642A5">
      <w:pPr>
        <w:spacing w:after="0" w:line="240" w:lineRule="auto"/>
      </w:pPr>
      <w:r>
        <w:separator/>
      </w:r>
    </w:p>
  </w:endnote>
  <w:endnote w:type="continuationSeparator" w:id="0">
    <w:p w:rsidR="00A641BD" w:rsidRDefault="00A641BD" w:rsidP="00164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908525"/>
      <w:docPartObj>
        <w:docPartGallery w:val="Page Numbers (Bottom of Page)"/>
        <w:docPartUnique/>
      </w:docPartObj>
    </w:sdtPr>
    <w:sdtEndPr>
      <w:rPr>
        <w:noProof/>
      </w:rPr>
    </w:sdtEndPr>
    <w:sdtContent>
      <w:p w:rsidR="009E5791" w:rsidRDefault="009E5791">
        <w:pPr>
          <w:pStyle w:val="Footer"/>
          <w:jc w:val="right"/>
        </w:pPr>
        <w:r>
          <w:fldChar w:fldCharType="begin"/>
        </w:r>
        <w:r>
          <w:instrText xml:space="preserve"> PAGE   \* MERGEFORMAT </w:instrText>
        </w:r>
        <w:r>
          <w:fldChar w:fldCharType="separate"/>
        </w:r>
        <w:r w:rsidR="005063E6">
          <w:rPr>
            <w:noProof/>
          </w:rPr>
          <w:t>28</w:t>
        </w:r>
        <w:r>
          <w:rPr>
            <w:noProof/>
          </w:rPr>
          <w:fldChar w:fldCharType="end"/>
        </w:r>
      </w:p>
    </w:sdtContent>
  </w:sdt>
  <w:p w:rsidR="009E5791" w:rsidRDefault="009E5791">
    <w:pPr>
      <w:pStyle w:val="Footer"/>
    </w:pPr>
  </w:p>
  <w:p w:rsidR="009E5791" w:rsidRDefault="009E57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1BD" w:rsidRDefault="00A641BD" w:rsidP="001642A5">
      <w:pPr>
        <w:spacing w:after="0" w:line="240" w:lineRule="auto"/>
      </w:pPr>
      <w:r>
        <w:separator/>
      </w:r>
    </w:p>
  </w:footnote>
  <w:footnote w:type="continuationSeparator" w:id="0">
    <w:p w:rsidR="00A641BD" w:rsidRDefault="00A641BD" w:rsidP="001642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791" w:rsidRPr="00D56DB1" w:rsidRDefault="009E5791" w:rsidP="009E5898">
    <w:pPr>
      <w:pStyle w:val="Header"/>
      <w:pBdr>
        <w:bottom w:val="thickThinSmallGap" w:sz="24" w:space="1" w:color="622423" w:themeColor="accent2" w:themeShade="7F"/>
      </w:pBdr>
      <w:rPr>
        <w:rFonts w:asciiTheme="majorHAnsi" w:eastAsiaTheme="majorEastAsia" w:hAnsiTheme="majorHAnsi" w:cstheme="majorBidi"/>
        <w:b/>
        <w:bCs/>
        <w:color w:val="365F91" w:themeColor="accent1" w:themeShade="BF"/>
        <w:sz w:val="28"/>
        <w:szCs w:val="28"/>
      </w:rPr>
    </w:pPr>
    <w:r>
      <w:rPr>
        <w:rFonts w:ascii="Times New Roman" w:eastAsiaTheme="majorEastAsia" w:hAnsi="Times New Roman" w:cs="Times New Roman"/>
        <w:sz w:val="20"/>
        <w:szCs w:val="20"/>
      </w:rPr>
      <w:t xml:space="preserve">     </w:t>
    </w:r>
    <w:r>
      <w:rPr>
        <w:rFonts w:asciiTheme="majorHAnsi" w:eastAsiaTheme="majorEastAsia" w:hAnsiTheme="majorHAnsi" w:cstheme="majorBidi"/>
        <w:noProof/>
        <w:sz w:val="32"/>
        <w:szCs w:val="32"/>
        <w:lang w:val="en-US"/>
      </w:rPr>
      <w:drawing>
        <wp:inline distT="0" distB="0" distL="0" distR="0" wp14:anchorId="0647C352" wp14:editId="0A1CCAC1">
          <wp:extent cx="398639" cy="584791"/>
          <wp:effectExtent l="0" t="0" r="190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781" cy="589400"/>
                  </a:xfrm>
                  <a:prstGeom prst="rect">
                    <a:avLst/>
                  </a:prstGeom>
                  <a:noFill/>
                </pic:spPr>
              </pic:pic>
            </a:graphicData>
          </a:graphic>
        </wp:inline>
      </w:drawing>
    </w:r>
    <w:r>
      <w:rPr>
        <w:rFonts w:ascii="Times New Roman" w:eastAsiaTheme="majorEastAsia" w:hAnsi="Times New Roman" w:cs="Times New Roman"/>
        <w:sz w:val="20"/>
        <w:szCs w:val="20"/>
      </w:rPr>
      <w:t xml:space="preserve">                            </w:t>
    </w:r>
    <w:r>
      <w:rPr>
        <w:rStyle w:val="Heading1Char"/>
      </w:rPr>
      <w:t>RAPORT DE ACTIVITATE AL VICEPRIMARULUI 2025</w:t>
    </w:r>
  </w:p>
  <w:p w:rsidR="009E5791" w:rsidRDefault="009E5791">
    <w:pPr>
      <w:pStyle w:val="Header"/>
    </w:pPr>
  </w:p>
  <w:p w:rsidR="009E5791" w:rsidRDefault="009E57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45E3E"/>
    <w:multiLevelType w:val="hybridMultilevel"/>
    <w:tmpl w:val="74EC24E4"/>
    <w:lvl w:ilvl="0" w:tplc="7BD6503C">
      <w:start w:val="1"/>
      <w:numFmt w:val="upperRoman"/>
      <w:lvlText w:val="%1."/>
      <w:lvlJc w:val="left"/>
      <w:pPr>
        <w:ind w:left="1800" w:hanging="72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nsid w:val="03784A87"/>
    <w:multiLevelType w:val="singleLevel"/>
    <w:tmpl w:val="A5B6B236"/>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2">
    <w:nsid w:val="0B225929"/>
    <w:multiLevelType w:val="hybridMultilevel"/>
    <w:tmpl w:val="11ECF8BC"/>
    <w:lvl w:ilvl="0" w:tplc="9B1C31F0">
      <w:start w:val="5"/>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D6D3A8E"/>
    <w:multiLevelType w:val="hybridMultilevel"/>
    <w:tmpl w:val="35B021B2"/>
    <w:lvl w:ilvl="0" w:tplc="DA28CA1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1D8516A"/>
    <w:multiLevelType w:val="hybridMultilevel"/>
    <w:tmpl w:val="A59618BE"/>
    <w:lvl w:ilvl="0" w:tplc="688AE258">
      <w:start w:val="8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F202FD"/>
    <w:multiLevelType w:val="hybridMultilevel"/>
    <w:tmpl w:val="048264CE"/>
    <w:lvl w:ilvl="0" w:tplc="9C3C1AAE">
      <w:start w:val="3"/>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1622561A"/>
    <w:multiLevelType w:val="hybridMultilevel"/>
    <w:tmpl w:val="C27218E8"/>
    <w:lvl w:ilvl="0" w:tplc="FBA6D79A">
      <w:numFmt w:val="bullet"/>
      <w:lvlText w:val="-"/>
      <w:lvlJc w:val="left"/>
      <w:pPr>
        <w:ind w:left="900" w:hanging="360"/>
      </w:pPr>
      <w:rPr>
        <w:rFonts w:ascii="Tahoma" w:eastAsia="Times New Roman" w:hAnsi="Tahoma" w:cs="Tahoma"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16BA201C"/>
    <w:multiLevelType w:val="hybridMultilevel"/>
    <w:tmpl w:val="7E16A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EEB62C4"/>
    <w:multiLevelType w:val="hybridMultilevel"/>
    <w:tmpl w:val="ADD2DF42"/>
    <w:lvl w:ilvl="0" w:tplc="558C414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nsid w:val="20854F0B"/>
    <w:multiLevelType w:val="hybridMultilevel"/>
    <w:tmpl w:val="05BC4B02"/>
    <w:lvl w:ilvl="0" w:tplc="B8B2103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nsid w:val="227E7F22"/>
    <w:multiLevelType w:val="hybridMultilevel"/>
    <w:tmpl w:val="D82EEF3C"/>
    <w:lvl w:ilvl="0" w:tplc="74F8EF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22FC5ED7"/>
    <w:multiLevelType w:val="hybridMultilevel"/>
    <w:tmpl w:val="F9C6D4BE"/>
    <w:lvl w:ilvl="0" w:tplc="152EDB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EB1AF0"/>
    <w:multiLevelType w:val="hybridMultilevel"/>
    <w:tmpl w:val="1F206A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5BE2932"/>
    <w:multiLevelType w:val="hybridMultilevel"/>
    <w:tmpl w:val="25544A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31764683"/>
    <w:multiLevelType w:val="hybridMultilevel"/>
    <w:tmpl w:val="0F582754"/>
    <w:lvl w:ilvl="0" w:tplc="0700FAB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CE32EF"/>
    <w:multiLevelType w:val="hybridMultilevel"/>
    <w:tmpl w:val="7E448F16"/>
    <w:lvl w:ilvl="0" w:tplc="1C00979A">
      <w:numFmt w:val="bullet"/>
      <w:lvlText w:val="-"/>
      <w:lvlJc w:val="left"/>
      <w:pPr>
        <w:ind w:left="724" w:hanging="157"/>
      </w:pPr>
      <w:rPr>
        <w:w w:val="117"/>
      </w:rPr>
    </w:lvl>
    <w:lvl w:ilvl="1" w:tplc="7EE6D1AC">
      <w:numFmt w:val="bullet"/>
      <w:lvlText w:val="•"/>
      <w:lvlJc w:val="left"/>
      <w:pPr>
        <w:ind w:left="1689" w:hanging="157"/>
      </w:pPr>
    </w:lvl>
    <w:lvl w:ilvl="2" w:tplc="6C0EDBC0">
      <w:numFmt w:val="bullet"/>
      <w:lvlText w:val="•"/>
      <w:lvlJc w:val="left"/>
      <w:pPr>
        <w:ind w:left="2671" w:hanging="157"/>
      </w:pPr>
    </w:lvl>
    <w:lvl w:ilvl="3" w:tplc="EEDC228E">
      <w:numFmt w:val="bullet"/>
      <w:lvlText w:val="•"/>
      <w:lvlJc w:val="left"/>
      <w:pPr>
        <w:ind w:left="3653" w:hanging="157"/>
      </w:pPr>
    </w:lvl>
    <w:lvl w:ilvl="4" w:tplc="0B809B66">
      <w:numFmt w:val="bullet"/>
      <w:lvlText w:val="•"/>
      <w:lvlJc w:val="left"/>
      <w:pPr>
        <w:ind w:left="4635" w:hanging="157"/>
      </w:pPr>
    </w:lvl>
    <w:lvl w:ilvl="5" w:tplc="45949AAC">
      <w:numFmt w:val="bullet"/>
      <w:lvlText w:val="•"/>
      <w:lvlJc w:val="left"/>
      <w:pPr>
        <w:ind w:left="5617" w:hanging="157"/>
      </w:pPr>
    </w:lvl>
    <w:lvl w:ilvl="6" w:tplc="37504226">
      <w:numFmt w:val="bullet"/>
      <w:lvlText w:val="•"/>
      <w:lvlJc w:val="left"/>
      <w:pPr>
        <w:ind w:left="6599" w:hanging="157"/>
      </w:pPr>
    </w:lvl>
    <w:lvl w:ilvl="7" w:tplc="FE8243EC">
      <w:numFmt w:val="bullet"/>
      <w:lvlText w:val="•"/>
      <w:lvlJc w:val="left"/>
      <w:pPr>
        <w:ind w:left="7581" w:hanging="157"/>
      </w:pPr>
    </w:lvl>
    <w:lvl w:ilvl="8" w:tplc="FF9EEF00">
      <w:numFmt w:val="bullet"/>
      <w:lvlText w:val="•"/>
      <w:lvlJc w:val="left"/>
      <w:pPr>
        <w:ind w:left="8563" w:hanging="157"/>
      </w:pPr>
    </w:lvl>
  </w:abstractNum>
  <w:abstractNum w:abstractNumId="16">
    <w:nsid w:val="33F570D5"/>
    <w:multiLevelType w:val="hybridMultilevel"/>
    <w:tmpl w:val="061A6F1C"/>
    <w:lvl w:ilvl="0" w:tplc="EFD09B7A">
      <w:start w:val="1"/>
      <w:numFmt w:val="upperLetter"/>
      <w:lvlText w:val="%1."/>
      <w:lvlJc w:val="left"/>
      <w:pPr>
        <w:ind w:left="1353" w:hanging="360"/>
      </w:pPr>
    </w:lvl>
    <w:lvl w:ilvl="1" w:tplc="04090019">
      <w:start w:val="1"/>
      <w:numFmt w:val="decimal"/>
      <w:lvlText w:val="%2."/>
      <w:lvlJc w:val="left"/>
      <w:pPr>
        <w:tabs>
          <w:tab w:val="num" w:pos="1353"/>
        </w:tabs>
        <w:ind w:left="1353" w:hanging="360"/>
      </w:pPr>
    </w:lvl>
    <w:lvl w:ilvl="2" w:tplc="0409001B">
      <w:start w:val="1"/>
      <w:numFmt w:val="decimal"/>
      <w:lvlText w:val="%3."/>
      <w:lvlJc w:val="left"/>
      <w:pPr>
        <w:tabs>
          <w:tab w:val="num" w:pos="2073"/>
        </w:tabs>
        <w:ind w:left="2073" w:hanging="360"/>
      </w:pPr>
    </w:lvl>
    <w:lvl w:ilvl="3" w:tplc="0409000F">
      <w:start w:val="1"/>
      <w:numFmt w:val="decimal"/>
      <w:lvlText w:val="%4."/>
      <w:lvlJc w:val="left"/>
      <w:pPr>
        <w:tabs>
          <w:tab w:val="num" w:pos="2793"/>
        </w:tabs>
        <w:ind w:left="2793" w:hanging="360"/>
      </w:pPr>
    </w:lvl>
    <w:lvl w:ilvl="4" w:tplc="04090019">
      <w:start w:val="1"/>
      <w:numFmt w:val="decimal"/>
      <w:lvlText w:val="%5."/>
      <w:lvlJc w:val="left"/>
      <w:pPr>
        <w:tabs>
          <w:tab w:val="num" w:pos="3513"/>
        </w:tabs>
        <w:ind w:left="3513" w:hanging="360"/>
      </w:pPr>
    </w:lvl>
    <w:lvl w:ilvl="5" w:tplc="0409001B">
      <w:start w:val="1"/>
      <w:numFmt w:val="decimal"/>
      <w:lvlText w:val="%6."/>
      <w:lvlJc w:val="left"/>
      <w:pPr>
        <w:tabs>
          <w:tab w:val="num" w:pos="4233"/>
        </w:tabs>
        <w:ind w:left="4233" w:hanging="360"/>
      </w:pPr>
    </w:lvl>
    <w:lvl w:ilvl="6" w:tplc="0409000F">
      <w:start w:val="1"/>
      <w:numFmt w:val="decimal"/>
      <w:lvlText w:val="%7."/>
      <w:lvlJc w:val="left"/>
      <w:pPr>
        <w:tabs>
          <w:tab w:val="num" w:pos="4953"/>
        </w:tabs>
        <w:ind w:left="4953" w:hanging="360"/>
      </w:pPr>
    </w:lvl>
    <w:lvl w:ilvl="7" w:tplc="04090019">
      <w:start w:val="1"/>
      <w:numFmt w:val="decimal"/>
      <w:lvlText w:val="%8."/>
      <w:lvlJc w:val="left"/>
      <w:pPr>
        <w:tabs>
          <w:tab w:val="num" w:pos="5673"/>
        </w:tabs>
        <w:ind w:left="5673" w:hanging="360"/>
      </w:pPr>
    </w:lvl>
    <w:lvl w:ilvl="8" w:tplc="0409001B">
      <w:start w:val="1"/>
      <w:numFmt w:val="decimal"/>
      <w:lvlText w:val="%9."/>
      <w:lvlJc w:val="left"/>
      <w:pPr>
        <w:tabs>
          <w:tab w:val="num" w:pos="6393"/>
        </w:tabs>
        <w:ind w:left="6393" w:hanging="360"/>
      </w:pPr>
    </w:lvl>
  </w:abstractNum>
  <w:abstractNum w:abstractNumId="17">
    <w:nsid w:val="3A6D2072"/>
    <w:multiLevelType w:val="hybridMultilevel"/>
    <w:tmpl w:val="324C0438"/>
    <w:lvl w:ilvl="0" w:tplc="EF88C5D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4156310B"/>
    <w:multiLevelType w:val="hybridMultilevel"/>
    <w:tmpl w:val="4BBA8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29D3691"/>
    <w:multiLevelType w:val="singleLevel"/>
    <w:tmpl w:val="0E32DC6E"/>
    <w:lvl w:ilvl="0">
      <w:start w:val="1"/>
      <w:numFmt w:val="decimal"/>
      <w:lvlText w:val="%1."/>
      <w:lvlJc w:val="left"/>
      <w:pPr>
        <w:tabs>
          <w:tab w:val="num" w:pos="360"/>
        </w:tabs>
        <w:ind w:left="360" w:hanging="360"/>
      </w:pPr>
      <w:rPr>
        <w:rFonts w:hint="default"/>
      </w:rPr>
    </w:lvl>
  </w:abstractNum>
  <w:abstractNum w:abstractNumId="20">
    <w:nsid w:val="4B4015FD"/>
    <w:multiLevelType w:val="hybridMultilevel"/>
    <w:tmpl w:val="5C940E90"/>
    <w:lvl w:ilvl="0" w:tplc="5E86D754">
      <w:start w:val="7"/>
      <w:numFmt w:val="bullet"/>
      <w:lvlText w:val="-"/>
      <w:lvlJc w:val="left"/>
      <w:pPr>
        <w:ind w:left="720" w:hanging="360"/>
      </w:pPr>
      <w:rPr>
        <w:rFonts w:ascii="Times New Roman" w:eastAsia="Times New Roman" w:hAnsi="Times New Roman"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C4944FC"/>
    <w:multiLevelType w:val="hybridMultilevel"/>
    <w:tmpl w:val="C69CEE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53104D45"/>
    <w:multiLevelType w:val="singleLevel"/>
    <w:tmpl w:val="3FF8A168"/>
    <w:lvl w:ilvl="0">
      <w:numFmt w:val="bullet"/>
      <w:lvlText w:val="-"/>
      <w:lvlJc w:val="left"/>
      <w:pPr>
        <w:tabs>
          <w:tab w:val="num" w:pos="900"/>
        </w:tabs>
        <w:ind w:left="900" w:hanging="360"/>
      </w:pPr>
    </w:lvl>
  </w:abstractNum>
  <w:abstractNum w:abstractNumId="23">
    <w:nsid w:val="5F5468B3"/>
    <w:multiLevelType w:val="hybridMultilevel"/>
    <w:tmpl w:val="94A29A1A"/>
    <w:lvl w:ilvl="0" w:tplc="162AA7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FEF13B6"/>
    <w:multiLevelType w:val="hybridMultilevel"/>
    <w:tmpl w:val="E80CDA98"/>
    <w:lvl w:ilvl="0" w:tplc="8552172E">
      <w:numFmt w:val="bullet"/>
      <w:lvlText w:val="•"/>
      <w:lvlJc w:val="left"/>
      <w:pPr>
        <w:ind w:left="298" w:hanging="159"/>
      </w:pPr>
      <w:rPr>
        <w:rFonts w:hint="default"/>
        <w:w w:val="92"/>
        <w:lang w:val="ro-RO" w:eastAsia="en-US" w:bidi="ar-SA"/>
      </w:rPr>
    </w:lvl>
    <w:lvl w:ilvl="1" w:tplc="8AF2DDCC">
      <w:numFmt w:val="bullet"/>
      <w:lvlText w:val="•"/>
      <w:lvlJc w:val="left"/>
      <w:pPr>
        <w:ind w:left="1164" w:hanging="159"/>
      </w:pPr>
      <w:rPr>
        <w:rFonts w:hint="default"/>
        <w:lang w:val="ro-RO" w:eastAsia="en-US" w:bidi="ar-SA"/>
      </w:rPr>
    </w:lvl>
    <w:lvl w:ilvl="2" w:tplc="7FBAAB72">
      <w:numFmt w:val="bullet"/>
      <w:lvlText w:val="•"/>
      <w:lvlJc w:val="left"/>
      <w:pPr>
        <w:ind w:left="2028" w:hanging="159"/>
      </w:pPr>
      <w:rPr>
        <w:rFonts w:hint="default"/>
        <w:lang w:val="ro-RO" w:eastAsia="en-US" w:bidi="ar-SA"/>
      </w:rPr>
    </w:lvl>
    <w:lvl w:ilvl="3" w:tplc="B566A644">
      <w:numFmt w:val="bullet"/>
      <w:lvlText w:val="•"/>
      <w:lvlJc w:val="left"/>
      <w:pPr>
        <w:ind w:left="2893" w:hanging="159"/>
      </w:pPr>
      <w:rPr>
        <w:rFonts w:hint="default"/>
        <w:lang w:val="ro-RO" w:eastAsia="en-US" w:bidi="ar-SA"/>
      </w:rPr>
    </w:lvl>
    <w:lvl w:ilvl="4" w:tplc="16AC1976">
      <w:numFmt w:val="bullet"/>
      <w:lvlText w:val="•"/>
      <w:lvlJc w:val="left"/>
      <w:pPr>
        <w:ind w:left="3757" w:hanging="159"/>
      </w:pPr>
      <w:rPr>
        <w:rFonts w:hint="default"/>
        <w:lang w:val="ro-RO" w:eastAsia="en-US" w:bidi="ar-SA"/>
      </w:rPr>
    </w:lvl>
    <w:lvl w:ilvl="5" w:tplc="3380202A">
      <w:numFmt w:val="bullet"/>
      <w:lvlText w:val="•"/>
      <w:lvlJc w:val="left"/>
      <w:pPr>
        <w:ind w:left="4622" w:hanging="159"/>
      </w:pPr>
      <w:rPr>
        <w:rFonts w:hint="default"/>
        <w:lang w:val="ro-RO" w:eastAsia="en-US" w:bidi="ar-SA"/>
      </w:rPr>
    </w:lvl>
    <w:lvl w:ilvl="6" w:tplc="3A5C4F32">
      <w:numFmt w:val="bullet"/>
      <w:lvlText w:val="•"/>
      <w:lvlJc w:val="left"/>
      <w:pPr>
        <w:ind w:left="5486" w:hanging="159"/>
      </w:pPr>
      <w:rPr>
        <w:rFonts w:hint="default"/>
        <w:lang w:val="ro-RO" w:eastAsia="en-US" w:bidi="ar-SA"/>
      </w:rPr>
    </w:lvl>
    <w:lvl w:ilvl="7" w:tplc="AD7E3F96">
      <w:numFmt w:val="bullet"/>
      <w:lvlText w:val="•"/>
      <w:lvlJc w:val="left"/>
      <w:pPr>
        <w:ind w:left="6350" w:hanging="159"/>
      </w:pPr>
      <w:rPr>
        <w:rFonts w:hint="default"/>
        <w:lang w:val="ro-RO" w:eastAsia="en-US" w:bidi="ar-SA"/>
      </w:rPr>
    </w:lvl>
    <w:lvl w:ilvl="8" w:tplc="B9963A64">
      <w:numFmt w:val="bullet"/>
      <w:lvlText w:val="•"/>
      <w:lvlJc w:val="left"/>
      <w:pPr>
        <w:ind w:left="7215" w:hanging="159"/>
      </w:pPr>
      <w:rPr>
        <w:rFonts w:hint="default"/>
        <w:lang w:val="ro-RO" w:eastAsia="en-US" w:bidi="ar-SA"/>
      </w:rPr>
    </w:lvl>
  </w:abstractNum>
  <w:abstractNum w:abstractNumId="25">
    <w:nsid w:val="626B72AE"/>
    <w:multiLevelType w:val="hybridMultilevel"/>
    <w:tmpl w:val="8BFE0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3AC0DFB"/>
    <w:multiLevelType w:val="hybridMultilevel"/>
    <w:tmpl w:val="641E35EA"/>
    <w:lvl w:ilvl="0" w:tplc="0C206942">
      <w:start w:val="1"/>
      <w:numFmt w:val="upperRoman"/>
      <w:lvlText w:val="%1."/>
      <w:lvlJc w:val="left"/>
      <w:pPr>
        <w:ind w:left="1080" w:hanging="72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B13AF1"/>
    <w:multiLevelType w:val="hybridMultilevel"/>
    <w:tmpl w:val="C0309756"/>
    <w:lvl w:ilvl="0" w:tplc="1D70BA50">
      <w:start w:val="8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904BAE"/>
    <w:multiLevelType w:val="hybridMultilevel"/>
    <w:tmpl w:val="27C64312"/>
    <w:lvl w:ilvl="0" w:tplc="E90C1698">
      <w:start w:val="1"/>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D0E0E97"/>
    <w:multiLevelType w:val="hybridMultilevel"/>
    <w:tmpl w:val="C5A6F8A4"/>
    <w:lvl w:ilvl="0" w:tplc="7D720FE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118005B"/>
    <w:multiLevelType w:val="hybridMultilevel"/>
    <w:tmpl w:val="91644012"/>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E33362E"/>
    <w:multiLevelType w:val="multilevel"/>
    <w:tmpl w:val="7AAC73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2"/>
  </w:num>
  <w:num w:numId="4">
    <w:abstractNumId w:val="29"/>
  </w:num>
  <w:num w:numId="5">
    <w:abstractNumId w:val="20"/>
  </w:num>
  <w:num w:numId="6">
    <w:abstractNumId w:val="2"/>
  </w:num>
  <w:num w:numId="7">
    <w:abstractNumId w:val="30"/>
  </w:num>
  <w:num w:numId="8">
    <w:abstractNumId w:val="0"/>
  </w:num>
  <w:num w:numId="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4"/>
  </w:num>
  <w:num w:numId="12">
    <w:abstractNumId w:val="27"/>
  </w:num>
  <w:num w:numId="13">
    <w:abstractNumId w:val="6"/>
  </w:num>
  <w:num w:numId="14">
    <w:abstractNumId w:val="3"/>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
  </w:num>
  <w:num w:numId="20">
    <w:abstractNumId w:val="13"/>
  </w:num>
  <w:num w:numId="21">
    <w:abstractNumId w:val="31"/>
  </w:num>
  <w:num w:numId="22">
    <w:abstractNumId w:val="19"/>
    <w:lvlOverride w:ilvl="0">
      <w:startOverride w:val="1"/>
    </w:lvlOverride>
  </w:num>
  <w:num w:numId="23">
    <w:abstractNumId w:val="15"/>
  </w:num>
  <w:num w:numId="24">
    <w:abstractNumId w:val="14"/>
  </w:num>
  <w:num w:numId="25">
    <w:abstractNumId w:val="26"/>
  </w:num>
  <w:num w:numId="26">
    <w:abstractNumId w:val="5"/>
  </w:num>
  <w:num w:numId="27">
    <w:abstractNumId w:val="8"/>
  </w:num>
  <w:num w:numId="28">
    <w:abstractNumId w:val="24"/>
  </w:num>
  <w:num w:numId="29">
    <w:abstractNumId w:val="17"/>
  </w:num>
  <w:num w:numId="30">
    <w:abstractNumId w:val="23"/>
  </w:num>
  <w:num w:numId="31">
    <w:abstractNumId w:val="10"/>
  </w:num>
  <w:num w:numId="32">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D8E"/>
    <w:rsid w:val="00004E21"/>
    <w:rsid w:val="00016E1B"/>
    <w:rsid w:val="000176B3"/>
    <w:rsid w:val="00017AAB"/>
    <w:rsid w:val="0002149C"/>
    <w:rsid w:val="0002264C"/>
    <w:rsid w:val="00023C8D"/>
    <w:rsid w:val="00026819"/>
    <w:rsid w:val="00027AE0"/>
    <w:rsid w:val="00030E07"/>
    <w:rsid w:val="000326BA"/>
    <w:rsid w:val="0003315B"/>
    <w:rsid w:val="000344EF"/>
    <w:rsid w:val="00036349"/>
    <w:rsid w:val="000376E4"/>
    <w:rsid w:val="00045E9E"/>
    <w:rsid w:val="00047648"/>
    <w:rsid w:val="00050873"/>
    <w:rsid w:val="00052552"/>
    <w:rsid w:val="00052D44"/>
    <w:rsid w:val="00053898"/>
    <w:rsid w:val="000614C0"/>
    <w:rsid w:val="00064D52"/>
    <w:rsid w:val="00066643"/>
    <w:rsid w:val="00071421"/>
    <w:rsid w:val="00081362"/>
    <w:rsid w:val="00084A4D"/>
    <w:rsid w:val="000859A0"/>
    <w:rsid w:val="000A02AD"/>
    <w:rsid w:val="000A270D"/>
    <w:rsid w:val="000A2F55"/>
    <w:rsid w:val="000A4841"/>
    <w:rsid w:val="000A5520"/>
    <w:rsid w:val="000B318B"/>
    <w:rsid w:val="000C29E2"/>
    <w:rsid w:val="000C5CEF"/>
    <w:rsid w:val="000D1D92"/>
    <w:rsid w:val="000E0E33"/>
    <w:rsid w:val="000E2465"/>
    <w:rsid w:val="000E7145"/>
    <w:rsid w:val="000E7436"/>
    <w:rsid w:val="000F0F36"/>
    <w:rsid w:val="000F42B7"/>
    <w:rsid w:val="000F510D"/>
    <w:rsid w:val="000F776A"/>
    <w:rsid w:val="00107CA0"/>
    <w:rsid w:val="00107CC7"/>
    <w:rsid w:val="001173F1"/>
    <w:rsid w:val="0012173A"/>
    <w:rsid w:val="0012395A"/>
    <w:rsid w:val="0013505E"/>
    <w:rsid w:val="0014706F"/>
    <w:rsid w:val="00154138"/>
    <w:rsid w:val="00164224"/>
    <w:rsid w:val="001642A5"/>
    <w:rsid w:val="00184F56"/>
    <w:rsid w:val="00185460"/>
    <w:rsid w:val="001900CA"/>
    <w:rsid w:val="00191E96"/>
    <w:rsid w:val="001944B5"/>
    <w:rsid w:val="00195D0B"/>
    <w:rsid w:val="00197056"/>
    <w:rsid w:val="001A0E40"/>
    <w:rsid w:val="001A6108"/>
    <w:rsid w:val="001B0DEE"/>
    <w:rsid w:val="001B52AA"/>
    <w:rsid w:val="001D2274"/>
    <w:rsid w:val="001D2977"/>
    <w:rsid w:val="001E0461"/>
    <w:rsid w:val="001E0DDA"/>
    <w:rsid w:val="001E168C"/>
    <w:rsid w:val="001E1A1F"/>
    <w:rsid w:val="001E21C4"/>
    <w:rsid w:val="001E316A"/>
    <w:rsid w:val="001E5A5C"/>
    <w:rsid w:val="001E7843"/>
    <w:rsid w:val="001F17FD"/>
    <w:rsid w:val="00206E72"/>
    <w:rsid w:val="002100AD"/>
    <w:rsid w:val="00211DE9"/>
    <w:rsid w:val="00214C54"/>
    <w:rsid w:val="00220BFC"/>
    <w:rsid w:val="00231859"/>
    <w:rsid w:val="002369F0"/>
    <w:rsid w:val="002370FB"/>
    <w:rsid w:val="00242946"/>
    <w:rsid w:val="00247212"/>
    <w:rsid w:val="0025504C"/>
    <w:rsid w:val="0025578C"/>
    <w:rsid w:val="00256F52"/>
    <w:rsid w:val="00267A95"/>
    <w:rsid w:val="00270F00"/>
    <w:rsid w:val="00275D32"/>
    <w:rsid w:val="002767A6"/>
    <w:rsid w:val="00282313"/>
    <w:rsid w:val="002861BF"/>
    <w:rsid w:val="00287446"/>
    <w:rsid w:val="002902FF"/>
    <w:rsid w:val="00295601"/>
    <w:rsid w:val="002B5D59"/>
    <w:rsid w:val="002C0463"/>
    <w:rsid w:val="002C385E"/>
    <w:rsid w:val="002C77C4"/>
    <w:rsid w:val="002D43EA"/>
    <w:rsid w:val="002D6B13"/>
    <w:rsid w:val="002E2521"/>
    <w:rsid w:val="002F70B2"/>
    <w:rsid w:val="0030284E"/>
    <w:rsid w:val="00331A9F"/>
    <w:rsid w:val="00331EDD"/>
    <w:rsid w:val="0034269B"/>
    <w:rsid w:val="00352731"/>
    <w:rsid w:val="00356007"/>
    <w:rsid w:val="003568BD"/>
    <w:rsid w:val="00360D3F"/>
    <w:rsid w:val="00374535"/>
    <w:rsid w:val="00374B29"/>
    <w:rsid w:val="00375117"/>
    <w:rsid w:val="00380864"/>
    <w:rsid w:val="00385A8A"/>
    <w:rsid w:val="0039576A"/>
    <w:rsid w:val="003A3C3F"/>
    <w:rsid w:val="003B7918"/>
    <w:rsid w:val="003C22B4"/>
    <w:rsid w:val="003E2F97"/>
    <w:rsid w:val="003E4670"/>
    <w:rsid w:val="003F1747"/>
    <w:rsid w:val="003F2470"/>
    <w:rsid w:val="00400587"/>
    <w:rsid w:val="00402879"/>
    <w:rsid w:val="00404766"/>
    <w:rsid w:val="00404F90"/>
    <w:rsid w:val="004064C0"/>
    <w:rsid w:val="00406FAF"/>
    <w:rsid w:val="00407242"/>
    <w:rsid w:val="004135B5"/>
    <w:rsid w:val="00414F70"/>
    <w:rsid w:val="0041616C"/>
    <w:rsid w:val="00423DA7"/>
    <w:rsid w:val="004300D3"/>
    <w:rsid w:val="0043330D"/>
    <w:rsid w:val="00434337"/>
    <w:rsid w:val="00435833"/>
    <w:rsid w:val="00436227"/>
    <w:rsid w:val="00436256"/>
    <w:rsid w:val="0044078C"/>
    <w:rsid w:val="0044252E"/>
    <w:rsid w:val="004440DE"/>
    <w:rsid w:val="00453FCC"/>
    <w:rsid w:val="004618B6"/>
    <w:rsid w:val="00466F0A"/>
    <w:rsid w:val="00471D4A"/>
    <w:rsid w:val="00471EE6"/>
    <w:rsid w:val="00474D8E"/>
    <w:rsid w:val="004823C5"/>
    <w:rsid w:val="004831EB"/>
    <w:rsid w:val="00490F05"/>
    <w:rsid w:val="00494C06"/>
    <w:rsid w:val="004A4B6D"/>
    <w:rsid w:val="004B3832"/>
    <w:rsid w:val="004C1A5B"/>
    <w:rsid w:val="004C4FA9"/>
    <w:rsid w:val="004D16BD"/>
    <w:rsid w:val="004D3A56"/>
    <w:rsid w:val="004D49FB"/>
    <w:rsid w:val="004E0525"/>
    <w:rsid w:val="004E0BD7"/>
    <w:rsid w:val="004E36AD"/>
    <w:rsid w:val="004E3E49"/>
    <w:rsid w:val="004E5AE1"/>
    <w:rsid w:val="004F1BD8"/>
    <w:rsid w:val="005063E6"/>
    <w:rsid w:val="00511C17"/>
    <w:rsid w:val="0051252F"/>
    <w:rsid w:val="005128E6"/>
    <w:rsid w:val="00520382"/>
    <w:rsid w:val="0052322E"/>
    <w:rsid w:val="00530547"/>
    <w:rsid w:val="0054277F"/>
    <w:rsid w:val="005516C3"/>
    <w:rsid w:val="005634A6"/>
    <w:rsid w:val="00570BD2"/>
    <w:rsid w:val="00581DFD"/>
    <w:rsid w:val="00583985"/>
    <w:rsid w:val="005850F6"/>
    <w:rsid w:val="005929BA"/>
    <w:rsid w:val="0059541A"/>
    <w:rsid w:val="0059636C"/>
    <w:rsid w:val="00597BE8"/>
    <w:rsid w:val="005A22D4"/>
    <w:rsid w:val="005A288E"/>
    <w:rsid w:val="005A30DA"/>
    <w:rsid w:val="005A6896"/>
    <w:rsid w:val="005B3715"/>
    <w:rsid w:val="005B3863"/>
    <w:rsid w:val="005B6C0C"/>
    <w:rsid w:val="005B7CF5"/>
    <w:rsid w:val="005C23DC"/>
    <w:rsid w:val="005C46CE"/>
    <w:rsid w:val="005D41A3"/>
    <w:rsid w:val="005D6A4A"/>
    <w:rsid w:val="005E03CE"/>
    <w:rsid w:val="005E3A5E"/>
    <w:rsid w:val="005E4E37"/>
    <w:rsid w:val="005E7A84"/>
    <w:rsid w:val="005F315E"/>
    <w:rsid w:val="00601067"/>
    <w:rsid w:val="0060126C"/>
    <w:rsid w:val="0061312E"/>
    <w:rsid w:val="00616D8C"/>
    <w:rsid w:val="0062036F"/>
    <w:rsid w:val="00622AAA"/>
    <w:rsid w:val="00625864"/>
    <w:rsid w:val="0063035D"/>
    <w:rsid w:val="00636923"/>
    <w:rsid w:val="0064121C"/>
    <w:rsid w:val="006434F4"/>
    <w:rsid w:val="0065010B"/>
    <w:rsid w:val="00652C44"/>
    <w:rsid w:val="00653E45"/>
    <w:rsid w:val="006634AB"/>
    <w:rsid w:val="006666EA"/>
    <w:rsid w:val="006731FE"/>
    <w:rsid w:val="00674549"/>
    <w:rsid w:val="00680078"/>
    <w:rsid w:val="0068041C"/>
    <w:rsid w:val="006905FF"/>
    <w:rsid w:val="00691615"/>
    <w:rsid w:val="006919A7"/>
    <w:rsid w:val="00697B3A"/>
    <w:rsid w:val="006A1F26"/>
    <w:rsid w:val="006A2AF6"/>
    <w:rsid w:val="006A4491"/>
    <w:rsid w:val="006C07A8"/>
    <w:rsid w:val="006C491E"/>
    <w:rsid w:val="006D3AFA"/>
    <w:rsid w:val="006E670B"/>
    <w:rsid w:val="006F10CA"/>
    <w:rsid w:val="006F177F"/>
    <w:rsid w:val="006F7AD6"/>
    <w:rsid w:val="00700419"/>
    <w:rsid w:val="00701E06"/>
    <w:rsid w:val="0070366E"/>
    <w:rsid w:val="0070507B"/>
    <w:rsid w:val="00710F72"/>
    <w:rsid w:val="00711F04"/>
    <w:rsid w:val="00713160"/>
    <w:rsid w:val="0071660E"/>
    <w:rsid w:val="00724E39"/>
    <w:rsid w:val="00725848"/>
    <w:rsid w:val="007317E1"/>
    <w:rsid w:val="00745350"/>
    <w:rsid w:val="00745F3B"/>
    <w:rsid w:val="0074689E"/>
    <w:rsid w:val="00746AE0"/>
    <w:rsid w:val="00747A40"/>
    <w:rsid w:val="00763E0D"/>
    <w:rsid w:val="00793EAA"/>
    <w:rsid w:val="007A6A77"/>
    <w:rsid w:val="007B02C4"/>
    <w:rsid w:val="007B5BE4"/>
    <w:rsid w:val="007B6DB2"/>
    <w:rsid w:val="007C018D"/>
    <w:rsid w:val="007C50FF"/>
    <w:rsid w:val="007D5479"/>
    <w:rsid w:val="007D755B"/>
    <w:rsid w:val="007E1D58"/>
    <w:rsid w:val="007F1369"/>
    <w:rsid w:val="007F5DFB"/>
    <w:rsid w:val="008003DE"/>
    <w:rsid w:val="00801A46"/>
    <w:rsid w:val="00804C0E"/>
    <w:rsid w:val="008114A5"/>
    <w:rsid w:val="00817473"/>
    <w:rsid w:val="0082342C"/>
    <w:rsid w:val="0082491B"/>
    <w:rsid w:val="00826A61"/>
    <w:rsid w:val="00832E29"/>
    <w:rsid w:val="0083630C"/>
    <w:rsid w:val="0084007C"/>
    <w:rsid w:val="008444E4"/>
    <w:rsid w:val="00844C41"/>
    <w:rsid w:val="008504F5"/>
    <w:rsid w:val="00863235"/>
    <w:rsid w:val="00875CE6"/>
    <w:rsid w:val="008831D5"/>
    <w:rsid w:val="008839B4"/>
    <w:rsid w:val="008864A1"/>
    <w:rsid w:val="00887E33"/>
    <w:rsid w:val="00892CD0"/>
    <w:rsid w:val="00897E28"/>
    <w:rsid w:val="008A0A02"/>
    <w:rsid w:val="008A234E"/>
    <w:rsid w:val="008A3511"/>
    <w:rsid w:val="008B090B"/>
    <w:rsid w:val="008B4966"/>
    <w:rsid w:val="008B7815"/>
    <w:rsid w:val="008D6294"/>
    <w:rsid w:val="008D6E8A"/>
    <w:rsid w:val="008F75AB"/>
    <w:rsid w:val="0090250B"/>
    <w:rsid w:val="0090277D"/>
    <w:rsid w:val="00910191"/>
    <w:rsid w:val="00917379"/>
    <w:rsid w:val="00923F34"/>
    <w:rsid w:val="0093767F"/>
    <w:rsid w:val="009502EC"/>
    <w:rsid w:val="0095798E"/>
    <w:rsid w:val="009708C5"/>
    <w:rsid w:val="00970B73"/>
    <w:rsid w:val="009751D4"/>
    <w:rsid w:val="009860DF"/>
    <w:rsid w:val="00990BEC"/>
    <w:rsid w:val="00992619"/>
    <w:rsid w:val="009947EA"/>
    <w:rsid w:val="00996C17"/>
    <w:rsid w:val="009A0B87"/>
    <w:rsid w:val="009A17E4"/>
    <w:rsid w:val="009A1C8C"/>
    <w:rsid w:val="009A757B"/>
    <w:rsid w:val="009B0D0D"/>
    <w:rsid w:val="009B1601"/>
    <w:rsid w:val="009B5ABF"/>
    <w:rsid w:val="009C1849"/>
    <w:rsid w:val="009C276A"/>
    <w:rsid w:val="009C2D72"/>
    <w:rsid w:val="009C2FAA"/>
    <w:rsid w:val="009C4BAE"/>
    <w:rsid w:val="009D0F7A"/>
    <w:rsid w:val="009D64B9"/>
    <w:rsid w:val="009D6939"/>
    <w:rsid w:val="009E23DF"/>
    <w:rsid w:val="009E37F7"/>
    <w:rsid w:val="009E4B23"/>
    <w:rsid w:val="009E5791"/>
    <w:rsid w:val="009E5898"/>
    <w:rsid w:val="009F0FA6"/>
    <w:rsid w:val="00A00C26"/>
    <w:rsid w:val="00A141D3"/>
    <w:rsid w:val="00A1609F"/>
    <w:rsid w:val="00A20A78"/>
    <w:rsid w:val="00A318F3"/>
    <w:rsid w:val="00A31ACD"/>
    <w:rsid w:val="00A32104"/>
    <w:rsid w:val="00A362F3"/>
    <w:rsid w:val="00A41D9F"/>
    <w:rsid w:val="00A41E7B"/>
    <w:rsid w:val="00A42441"/>
    <w:rsid w:val="00A440D1"/>
    <w:rsid w:val="00A51108"/>
    <w:rsid w:val="00A513F1"/>
    <w:rsid w:val="00A553A3"/>
    <w:rsid w:val="00A6028C"/>
    <w:rsid w:val="00A61497"/>
    <w:rsid w:val="00A641BD"/>
    <w:rsid w:val="00A65B91"/>
    <w:rsid w:val="00A7620B"/>
    <w:rsid w:val="00AA18C0"/>
    <w:rsid w:val="00AA2430"/>
    <w:rsid w:val="00AA302E"/>
    <w:rsid w:val="00AA603B"/>
    <w:rsid w:val="00AB41BF"/>
    <w:rsid w:val="00AB5458"/>
    <w:rsid w:val="00AB65BB"/>
    <w:rsid w:val="00AC7FD0"/>
    <w:rsid w:val="00AD366A"/>
    <w:rsid w:val="00AD5C8C"/>
    <w:rsid w:val="00AE3A27"/>
    <w:rsid w:val="00AE5F85"/>
    <w:rsid w:val="00AE67F2"/>
    <w:rsid w:val="00AF53F6"/>
    <w:rsid w:val="00AF7873"/>
    <w:rsid w:val="00B13C25"/>
    <w:rsid w:val="00B144BE"/>
    <w:rsid w:val="00B3229B"/>
    <w:rsid w:val="00B331BE"/>
    <w:rsid w:val="00B430CF"/>
    <w:rsid w:val="00B45013"/>
    <w:rsid w:val="00B54549"/>
    <w:rsid w:val="00B54759"/>
    <w:rsid w:val="00B55DEF"/>
    <w:rsid w:val="00B677EA"/>
    <w:rsid w:val="00B73591"/>
    <w:rsid w:val="00B853E1"/>
    <w:rsid w:val="00B940A7"/>
    <w:rsid w:val="00B94D46"/>
    <w:rsid w:val="00BA1D1B"/>
    <w:rsid w:val="00BA491B"/>
    <w:rsid w:val="00BA53AC"/>
    <w:rsid w:val="00BA6687"/>
    <w:rsid w:val="00BB6FD4"/>
    <w:rsid w:val="00BC067F"/>
    <w:rsid w:val="00BC13AC"/>
    <w:rsid w:val="00BD006E"/>
    <w:rsid w:val="00BD0FAF"/>
    <w:rsid w:val="00BE19D2"/>
    <w:rsid w:val="00BE6860"/>
    <w:rsid w:val="00BF3947"/>
    <w:rsid w:val="00C01355"/>
    <w:rsid w:val="00C13BBC"/>
    <w:rsid w:val="00C14C03"/>
    <w:rsid w:val="00C2343F"/>
    <w:rsid w:val="00C30018"/>
    <w:rsid w:val="00C31723"/>
    <w:rsid w:val="00C33BF5"/>
    <w:rsid w:val="00C655B7"/>
    <w:rsid w:val="00C72E2A"/>
    <w:rsid w:val="00C83425"/>
    <w:rsid w:val="00C94D69"/>
    <w:rsid w:val="00C97899"/>
    <w:rsid w:val="00CA33F3"/>
    <w:rsid w:val="00CA4B1D"/>
    <w:rsid w:val="00CA52C2"/>
    <w:rsid w:val="00CB0C79"/>
    <w:rsid w:val="00CB0FED"/>
    <w:rsid w:val="00CB2CC6"/>
    <w:rsid w:val="00CB4C05"/>
    <w:rsid w:val="00CB690A"/>
    <w:rsid w:val="00CD5297"/>
    <w:rsid w:val="00CD5AC5"/>
    <w:rsid w:val="00CD69F2"/>
    <w:rsid w:val="00CE6CBF"/>
    <w:rsid w:val="00CE71A2"/>
    <w:rsid w:val="00CE7F3C"/>
    <w:rsid w:val="00CF0933"/>
    <w:rsid w:val="00D07E5F"/>
    <w:rsid w:val="00D22929"/>
    <w:rsid w:val="00D24857"/>
    <w:rsid w:val="00D26083"/>
    <w:rsid w:val="00D30729"/>
    <w:rsid w:val="00D31C0E"/>
    <w:rsid w:val="00D321C0"/>
    <w:rsid w:val="00D33DD8"/>
    <w:rsid w:val="00D3712D"/>
    <w:rsid w:val="00D4041B"/>
    <w:rsid w:val="00D42227"/>
    <w:rsid w:val="00D54C67"/>
    <w:rsid w:val="00D56DB1"/>
    <w:rsid w:val="00D57117"/>
    <w:rsid w:val="00D70BF3"/>
    <w:rsid w:val="00D747FF"/>
    <w:rsid w:val="00D80E0B"/>
    <w:rsid w:val="00D90F28"/>
    <w:rsid w:val="00D917C0"/>
    <w:rsid w:val="00DA15DA"/>
    <w:rsid w:val="00DA3687"/>
    <w:rsid w:val="00DA5306"/>
    <w:rsid w:val="00DB47B8"/>
    <w:rsid w:val="00DB4977"/>
    <w:rsid w:val="00DB6A92"/>
    <w:rsid w:val="00DC2373"/>
    <w:rsid w:val="00DC2B1A"/>
    <w:rsid w:val="00DD64E8"/>
    <w:rsid w:val="00DE3F01"/>
    <w:rsid w:val="00DE4407"/>
    <w:rsid w:val="00DE5C23"/>
    <w:rsid w:val="00DF4551"/>
    <w:rsid w:val="00E010E6"/>
    <w:rsid w:val="00E062C6"/>
    <w:rsid w:val="00E1310E"/>
    <w:rsid w:val="00E14149"/>
    <w:rsid w:val="00E17B23"/>
    <w:rsid w:val="00E21C8F"/>
    <w:rsid w:val="00E2729D"/>
    <w:rsid w:val="00E375DB"/>
    <w:rsid w:val="00E4002A"/>
    <w:rsid w:val="00E42AC1"/>
    <w:rsid w:val="00E52391"/>
    <w:rsid w:val="00E62427"/>
    <w:rsid w:val="00E75175"/>
    <w:rsid w:val="00E7627A"/>
    <w:rsid w:val="00E84E36"/>
    <w:rsid w:val="00E86C1A"/>
    <w:rsid w:val="00E90965"/>
    <w:rsid w:val="00E92947"/>
    <w:rsid w:val="00E93068"/>
    <w:rsid w:val="00E9585A"/>
    <w:rsid w:val="00EA162E"/>
    <w:rsid w:val="00EA5CA8"/>
    <w:rsid w:val="00EB41AC"/>
    <w:rsid w:val="00EC2F20"/>
    <w:rsid w:val="00EC728C"/>
    <w:rsid w:val="00ED163E"/>
    <w:rsid w:val="00ED7884"/>
    <w:rsid w:val="00EE19FC"/>
    <w:rsid w:val="00EF78E0"/>
    <w:rsid w:val="00F0303D"/>
    <w:rsid w:val="00F0458D"/>
    <w:rsid w:val="00F04622"/>
    <w:rsid w:val="00F160EF"/>
    <w:rsid w:val="00F20C8C"/>
    <w:rsid w:val="00F2123E"/>
    <w:rsid w:val="00F24506"/>
    <w:rsid w:val="00F25306"/>
    <w:rsid w:val="00F25908"/>
    <w:rsid w:val="00F3098F"/>
    <w:rsid w:val="00F31FB8"/>
    <w:rsid w:val="00F347D3"/>
    <w:rsid w:val="00F40880"/>
    <w:rsid w:val="00F409D5"/>
    <w:rsid w:val="00F4680B"/>
    <w:rsid w:val="00F47D15"/>
    <w:rsid w:val="00F5099E"/>
    <w:rsid w:val="00F512C5"/>
    <w:rsid w:val="00F53EE4"/>
    <w:rsid w:val="00F618F3"/>
    <w:rsid w:val="00F64803"/>
    <w:rsid w:val="00F67BA6"/>
    <w:rsid w:val="00F70CBC"/>
    <w:rsid w:val="00F7541F"/>
    <w:rsid w:val="00F804FF"/>
    <w:rsid w:val="00F85973"/>
    <w:rsid w:val="00F903F0"/>
    <w:rsid w:val="00F90821"/>
    <w:rsid w:val="00F9204B"/>
    <w:rsid w:val="00FA079D"/>
    <w:rsid w:val="00FA15B0"/>
    <w:rsid w:val="00FA2A8A"/>
    <w:rsid w:val="00FA542C"/>
    <w:rsid w:val="00FA6AC0"/>
    <w:rsid w:val="00FB4264"/>
    <w:rsid w:val="00FB7F1F"/>
    <w:rsid w:val="00FC1EF8"/>
    <w:rsid w:val="00FC2E55"/>
    <w:rsid w:val="00FC3B29"/>
    <w:rsid w:val="00FC44C5"/>
    <w:rsid w:val="00FC6A94"/>
    <w:rsid w:val="00FD095E"/>
    <w:rsid w:val="00FD4364"/>
    <w:rsid w:val="00FD5D56"/>
    <w:rsid w:val="00FD7145"/>
    <w:rsid w:val="00FE5C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93CFD9-0861-4A3D-9E49-DADAB4FF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6A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4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D8E"/>
    <w:rPr>
      <w:rFonts w:ascii="Tahoma" w:hAnsi="Tahoma" w:cs="Tahoma"/>
      <w:sz w:val="16"/>
      <w:szCs w:val="16"/>
    </w:rPr>
  </w:style>
  <w:style w:type="paragraph" w:styleId="BodyText">
    <w:name w:val="Body Text"/>
    <w:basedOn w:val="Normal"/>
    <w:link w:val="BodyTextChar"/>
    <w:uiPriority w:val="1"/>
    <w:qFormat/>
    <w:rsid w:val="00474D8E"/>
    <w:pPr>
      <w:widowControl w:val="0"/>
      <w:autoSpaceDE w:val="0"/>
      <w:autoSpaceDN w:val="0"/>
      <w:spacing w:after="0" w:line="240" w:lineRule="auto"/>
    </w:pPr>
    <w:rPr>
      <w:rFonts w:ascii="Times New Roman" w:eastAsia="Times New Roman" w:hAnsi="Times New Roman" w:cs="Times New Roman"/>
      <w:sz w:val="27"/>
      <w:szCs w:val="27"/>
      <w:lang w:val="en-US"/>
    </w:rPr>
  </w:style>
  <w:style w:type="character" w:customStyle="1" w:styleId="BodyTextChar">
    <w:name w:val="Body Text Char"/>
    <w:basedOn w:val="DefaultParagraphFont"/>
    <w:link w:val="BodyText"/>
    <w:uiPriority w:val="1"/>
    <w:rsid w:val="00474D8E"/>
    <w:rPr>
      <w:rFonts w:ascii="Times New Roman" w:eastAsia="Times New Roman" w:hAnsi="Times New Roman" w:cs="Times New Roman"/>
      <w:sz w:val="27"/>
      <w:szCs w:val="27"/>
      <w:lang w:val="en-US"/>
    </w:rPr>
  </w:style>
  <w:style w:type="paragraph" w:styleId="ListParagraph">
    <w:name w:val="List Paragraph"/>
    <w:basedOn w:val="Normal"/>
    <w:uiPriority w:val="34"/>
    <w:qFormat/>
    <w:rsid w:val="008444E4"/>
    <w:pPr>
      <w:widowControl w:val="0"/>
      <w:autoSpaceDE w:val="0"/>
      <w:autoSpaceDN w:val="0"/>
      <w:spacing w:after="0" w:line="240" w:lineRule="auto"/>
      <w:ind w:left="659" w:hanging="358"/>
    </w:pPr>
    <w:rPr>
      <w:rFonts w:ascii="Times New Roman" w:eastAsia="Times New Roman" w:hAnsi="Times New Roman" w:cs="Times New Roman"/>
      <w:lang w:val="en-US"/>
    </w:rPr>
  </w:style>
  <w:style w:type="paragraph" w:styleId="BodyTextIndent2">
    <w:name w:val="Body Text Indent 2"/>
    <w:basedOn w:val="Normal"/>
    <w:link w:val="BodyTextIndent2Char"/>
    <w:uiPriority w:val="99"/>
    <w:semiHidden/>
    <w:unhideWhenUsed/>
    <w:rsid w:val="00B144BE"/>
    <w:pPr>
      <w:spacing w:after="120" w:line="480" w:lineRule="auto"/>
      <w:ind w:left="360"/>
    </w:pPr>
  </w:style>
  <w:style w:type="character" w:customStyle="1" w:styleId="BodyTextIndent2Char">
    <w:name w:val="Body Text Indent 2 Char"/>
    <w:basedOn w:val="DefaultParagraphFont"/>
    <w:link w:val="BodyTextIndent2"/>
    <w:uiPriority w:val="99"/>
    <w:semiHidden/>
    <w:rsid w:val="00B144BE"/>
  </w:style>
  <w:style w:type="table" w:styleId="TableGrid">
    <w:name w:val="Table Grid"/>
    <w:basedOn w:val="TableNormal"/>
    <w:uiPriority w:val="59"/>
    <w:rsid w:val="00745F3B"/>
    <w:pPr>
      <w:spacing w:after="0" w:line="240" w:lineRule="auto"/>
    </w:pPr>
    <w:rPr>
      <w:rFonts w:eastAsiaTheme="minorEastAsia"/>
      <w:lang w:eastAsia="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F04622"/>
    <w:pPr>
      <w:spacing w:after="120" w:line="480" w:lineRule="auto"/>
    </w:pPr>
  </w:style>
  <w:style w:type="character" w:customStyle="1" w:styleId="BodyText2Char">
    <w:name w:val="Body Text 2 Char"/>
    <w:basedOn w:val="DefaultParagraphFont"/>
    <w:link w:val="BodyText2"/>
    <w:uiPriority w:val="99"/>
    <w:semiHidden/>
    <w:rsid w:val="00F04622"/>
  </w:style>
  <w:style w:type="character" w:customStyle="1" w:styleId="st1">
    <w:name w:val="st1"/>
    <w:rsid w:val="00004E21"/>
    <w:rPr>
      <w:b w:val="0"/>
      <w:bCs w:val="0"/>
      <w:color w:val="444444"/>
      <w:sz w:val="27"/>
      <w:szCs w:val="27"/>
    </w:rPr>
  </w:style>
  <w:style w:type="paragraph" w:styleId="NormalWeb">
    <w:name w:val="Normal (Web)"/>
    <w:basedOn w:val="Normal"/>
    <w:uiPriority w:val="99"/>
    <w:unhideWhenUsed/>
    <w:rsid w:val="00004E2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164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42A5"/>
  </w:style>
  <w:style w:type="paragraph" w:styleId="Footer">
    <w:name w:val="footer"/>
    <w:basedOn w:val="Normal"/>
    <w:link w:val="FooterChar"/>
    <w:uiPriority w:val="99"/>
    <w:unhideWhenUsed/>
    <w:rsid w:val="00164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42A5"/>
  </w:style>
  <w:style w:type="character" w:customStyle="1" w:styleId="Heading1Char">
    <w:name w:val="Heading 1 Char"/>
    <w:basedOn w:val="DefaultParagraphFont"/>
    <w:link w:val="Heading1"/>
    <w:uiPriority w:val="9"/>
    <w:rsid w:val="005D6A4A"/>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uiPriority w:val="59"/>
    <w:rsid w:val="005305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E467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DD6720-CCDB-4F88-843A-51BE42545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26858</TotalTime>
  <Pages>30</Pages>
  <Words>8932</Words>
  <Characters>50914</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Raport de activitate      2021</vt:lpstr>
    </vt:vector>
  </TitlesOfParts>
  <Company/>
  <LinksUpToDate>false</LinksUpToDate>
  <CharactersWithSpaces>59727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Raport de activitate      2021</dc:title>
  <dc:creator>titi</dc:creator>
  <cp:lastModifiedBy>admin</cp:lastModifiedBy>
  <cp:revision>290</cp:revision>
  <cp:lastPrinted>2025-05-17T09:15:00Z</cp:lastPrinted>
  <dcterms:created xsi:type="dcterms:W3CDTF">2022-02-14T10:10:00Z</dcterms:created>
  <dcterms:modified xsi:type="dcterms:W3CDTF">2026-04-20T10:54:00Z</dcterms:modified>
</cp:coreProperties>
</file>